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C4F" w:rsidRPr="00C26540" w:rsidRDefault="00240C4F" w:rsidP="00240C4F">
      <w:pPr>
        <w:autoSpaceDE w:val="0"/>
        <w:autoSpaceDN w:val="0"/>
        <w:adjustRightInd w:val="0"/>
        <w:rPr>
          <w:rFonts w:ascii="Arial" w:hAnsi="Arial" w:cs="Arial"/>
          <w:b/>
          <w:bCs/>
          <w:color w:val="FF0000"/>
          <w:sz w:val="28"/>
          <w:szCs w:val="28"/>
        </w:rPr>
      </w:pPr>
      <w:r w:rsidRPr="00C26540">
        <w:rPr>
          <w:rFonts w:ascii="Arial" w:hAnsi="Arial" w:cs="Arial"/>
          <w:b/>
          <w:bCs/>
          <w:color w:val="FF0000"/>
          <w:sz w:val="28"/>
          <w:szCs w:val="28"/>
        </w:rPr>
        <w:t>Bilaga 3 a</w:t>
      </w:r>
      <w:bookmarkStart w:id="0" w:name="_GoBack"/>
      <w:bookmarkEnd w:id="0"/>
    </w:p>
    <w:p w:rsidR="00240C4F" w:rsidRPr="00BE2A70" w:rsidRDefault="00240C4F" w:rsidP="00240C4F">
      <w:pPr>
        <w:autoSpaceDE w:val="0"/>
        <w:autoSpaceDN w:val="0"/>
        <w:adjustRightInd w:val="0"/>
        <w:rPr>
          <w:rFonts w:ascii="Arial" w:hAnsi="Arial" w:cs="Arial"/>
          <w:b/>
          <w:bCs/>
          <w:sz w:val="27"/>
          <w:szCs w:val="27"/>
        </w:rPr>
      </w:pPr>
    </w:p>
    <w:p w:rsidR="00240C4F" w:rsidRPr="00BE2A70" w:rsidRDefault="00240C4F" w:rsidP="00240C4F">
      <w:pPr>
        <w:autoSpaceDE w:val="0"/>
        <w:autoSpaceDN w:val="0"/>
        <w:adjustRightInd w:val="0"/>
        <w:rPr>
          <w:rFonts w:ascii="Arial" w:hAnsi="Arial" w:cs="Arial"/>
          <w:b/>
          <w:bCs/>
          <w:sz w:val="27"/>
          <w:szCs w:val="27"/>
        </w:rPr>
      </w:pPr>
    </w:p>
    <w:p w:rsidR="00240C4F" w:rsidRPr="00BE2A70" w:rsidRDefault="00240C4F" w:rsidP="00240C4F">
      <w:pPr>
        <w:autoSpaceDE w:val="0"/>
        <w:autoSpaceDN w:val="0"/>
        <w:adjustRightInd w:val="0"/>
        <w:rPr>
          <w:rFonts w:ascii="Arial" w:hAnsi="Arial" w:cs="Arial"/>
          <w:b/>
          <w:bCs/>
          <w:sz w:val="36"/>
          <w:szCs w:val="36"/>
        </w:rPr>
      </w:pPr>
      <w:r w:rsidRPr="00BE2A70">
        <w:rPr>
          <w:rFonts w:ascii="Arial" w:hAnsi="Arial" w:cs="Arial"/>
          <w:b/>
          <w:bCs/>
          <w:sz w:val="36"/>
          <w:szCs w:val="36"/>
        </w:rPr>
        <w:t>Avtal om anslutning fibernät</w:t>
      </w:r>
    </w:p>
    <w:p w:rsidR="00240C4F" w:rsidRPr="00BE2A70" w:rsidRDefault="00240C4F" w:rsidP="00240C4F">
      <w:pPr>
        <w:autoSpaceDE w:val="0"/>
        <w:autoSpaceDN w:val="0"/>
        <w:adjustRightInd w:val="0"/>
        <w:rPr>
          <w:rFonts w:ascii="Arial" w:hAnsi="Arial" w:cs="Arial"/>
          <w:i/>
          <w:sz w:val="28"/>
          <w:szCs w:val="28"/>
        </w:rPr>
      </w:pPr>
      <w:r w:rsidRPr="00BE2A70">
        <w:rPr>
          <w:rFonts w:ascii="Arial" w:hAnsi="Arial" w:cs="Arial"/>
          <w:b/>
          <w:bCs/>
          <w:sz w:val="28"/>
          <w:szCs w:val="28"/>
        </w:rPr>
        <w:t>(före byggnation av anläggning)</w:t>
      </w:r>
    </w:p>
    <w:p w:rsidR="00240C4F" w:rsidRPr="00BE2A70" w:rsidRDefault="00240C4F" w:rsidP="00240C4F">
      <w:pPr>
        <w:autoSpaceDE w:val="0"/>
        <w:autoSpaceDN w:val="0"/>
        <w:adjustRightInd w:val="0"/>
        <w:rPr>
          <w:rFonts w:ascii="Arial" w:hAnsi="Arial" w:cs="Arial"/>
          <w:sz w:val="19"/>
          <w:szCs w:val="19"/>
        </w:rPr>
      </w:pPr>
    </w:p>
    <w:p w:rsidR="00240C4F" w:rsidRPr="00BE2A70" w:rsidRDefault="00240C4F" w:rsidP="00240C4F">
      <w:pPr>
        <w:autoSpaceDE w:val="0"/>
        <w:autoSpaceDN w:val="0"/>
        <w:adjustRightInd w:val="0"/>
        <w:rPr>
          <w:rFonts w:ascii="Arial" w:hAnsi="Arial" w:cs="Arial"/>
        </w:rPr>
      </w:pPr>
      <w:r w:rsidRPr="00BE2A70">
        <w:rPr>
          <w:rFonts w:ascii="Arial" w:hAnsi="Arial" w:cs="Arial"/>
        </w:rPr>
        <w:t>20</w:t>
      </w:r>
      <w:r>
        <w:rPr>
          <w:rFonts w:ascii="Arial" w:hAnsi="Arial" w:cs="Arial"/>
        </w:rPr>
        <w:t>2</w:t>
      </w:r>
      <w:r w:rsidRPr="00BE2A70">
        <w:rPr>
          <w:rFonts w:ascii="Arial" w:hAnsi="Arial" w:cs="Arial"/>
        </w:rPr>
        <w:t>x-xx-xx</w:t>
      </w:r>
    </w:p>
    <w:p w:rsidR="00240C4F" w:rsidRPr="00BE2A70" w:rsidRDefault="00240C4F" w:rsidP="00240C4F">
      <w:pPr>
        <w:autoSpaceDE w:val="0"/>
        <w:autoSpaceDN w:val="0"/>
        <w:adjustRightInd w:val="0"/>
        <w:rPr>
          <w:rFonts w:ascii="Arial" w:hAnsi="Arial" w:cs="Arial"/>
        </w:rPr>
      </w:pPr>
    </w:p>
    <w:p w:rsidR="00240C4F" w:rsidRPr="00BE2A70" w:rsidRDefault="00240C4F" w:rsidP="00240C4F">
      <w:pPr>
        <w:tabs>
          <w:tab w:val="left" w:pos="480"/>
          <w:tab w:val="left" w:pos="720"/>
        </w:tabs>
        <w:autoSpaceDE w:val="0"/>
        <w:autoSpaceDN w:val="0"/>
        <w:adjustRightInd w:val="0"/>
        <w:ind w:right="143"/>
        <w:rPr>
          <w:rFonts w:ascii="Arial" w:hAnsi="Arial" w:cs="Arial"/>
          <w:bCs/>
          <w:color w:val="000000"/>
        </w:rPr>
      </w:pPr>
      <w:r w:rsidRPr="00BE2A70">
        <w:rPr>
          <w:rFonts w:ascii="Arial" w:hAnsi="Arial" w:cs="Arial"/>
          <w:color w:val="000000"/>
        </w:rPr>
        <w:t xml:space="preserve">Avtalet är upprättat mellan </w:t>
      </w:r>
      <w:proofErr w:type="spellStart"/>
      <w:r w:rsidRPr="00BE2A70">
        <w:rPr>
          <w:rFonts w:ascii="Arial" w:hAnsi="Arial" w:cs="Arial"/>
          <w:color w:val="000000"/>
        </w:rPr>
        <w:t>Bredbys</w:t>
      </w:r>
      <w:proofErr w:type="spellEnd"/>
      <w:r w:rsidRPr="00BE2A70">
        <w:rPr>
          <w:rFonts w:ascii="Arial" w:hAnsi="Arial" w:cs="Arial"/>
          <w:color w:val="000000"/>
        </w:rPr>
        <w:t xml:space="preserve"> fiberförening med organisationsnummer </w:t>
      </w:r>
      <w:proofErr w:type="spellStart"/>
      <w:r w:rsidRPr="00BE2A70">
        <w:rPr>
          <w:rFonts w:ascii="Arial" w:hAnsi="Arial" w:cs="Arial"/>
          <w:color w:val="000000"/>
        </w:rPr>
        <w:t>xxxx</w:t>
      </w:r>
      <w:proofErr w:type="spellEnd"/>
      <w:r w:rsidRPr="00BE2A70">
        <w:rPr>
          <w:rFonts w:ascii="Arial" w:hAnsi="Arial" w:cs="Arial"/>
          <w:color w:val="000000"/>
        </w:rPr>
        <w:t xml:space="preserve"> (i fortsättningen kallad Föreningen) och nedanstående fysiska eller juridiska person (i fortsättningen kallad Medlemmen). </w:t>
      </w:r>
      <w:r w:rsidRPr="00BE2A70">
        <w:rPr>
          <w:rFonts w:ascii="Arial" w:hAnsi="Arial" w:cs="Arial"/>
          <w:bCs/>
          <w:color w:val="000000"/>
        </w:rPr>
        <w:t xml:space="preserve">Detta avtal gäller anslutning av nedanstående fastighet (i fortsättningen kallad Fastigheten) till </w:t>
      </w:r>
      <w:proofErr w:type="spellStart"/>
      <w:r w:rsidRPr="00BE2A70">
        <w:rPr>
          <w:rFonts w:ascii="Arial" w:hAnsi="Arial" w:cs="Arial"/>
          <w:bCs/>
          <w:color w:val="000000"/>
        </w:rPr>
        <w:t>Bredbys</w:t>
      </w:r>
      <w:proofErr w:type="spellEnd"/>
      <w:r w:rsidRPr="00BE2A70">
        <w:rPr>
          <w:rFonts w:ascii="Arial" w:hAnsi="Arial" w:cs="Arial"/>
          <w:bCs/>
          <w:color w:val="000000"/>
        </w:rPr>
        <w:t xml:space="preserve"> fiberförenings lokala fibernät</w:t>
      </w:r>
      <w:r w:rsidRPr="00BE2A70">
        <w:rPr>
          <w:rFonts w:ascii="Arial" w:hAnsi="Arial" w:cs="Arial"/>
          <w:bCs/>
          <w:i/>
          <w:color w:val="000000"/>
        </w:rPr>
        <w:t xml:space="preserve"> </w:t>
      </w:r>
      <w:r w:rsidRPr="00BE2A70">
        <w:rPr>
          <w:rFonts w:ascii="Arial" w:hAnsi="Arial" w:cs="Arial"/>
          <w:bCs/>
          <w:color w:val="000000"/>
        </w:rPr>
        <w:t>för bredband (i fortsättningen kallat Fibernätet).</w:t>
      </w:r>
    </w:p>
    <w:p w:rsidR="00240C4F" w:rsidRPr="00BE2A70" w:rsidRDefault="00240C4F" w:rsidP="00240C4F">
      <w:pPr>
        <w:autoSpaceDE w:val="0"/>
        <w:autoSpaceDN w:val="0"/>
        <w:adjustRightInd w:val="0"/>
        <w:rPr>
          <w:rFonts w:ascii="Arial" w:hAnsi="Arial" w:cs="Arial"/>
          <w:color w:val="000000"/>
        </w:rPr>
      </w:pPr>
    </w:p>
    <w:p w:rsidR="00240C4F" w:rsidRPr="00BE2A70" w:rsidRDefault="00240C4F" w:rsidP="00240C4F">
      <w:pPr>
        <w:autoSpaceDE w:val="0"/>
        <w:autoSpaceDN w:val="0"/>
        <w:adjustRightInd w:val="0"/>
        <w:rPr>
          <w:rFonts w:ascii="Arial" w:hAnsi="Arial" w:cs="Arial"/>
          <w:color w:val="000000"/>
          <w:sz w:val="23"/>
          <w:szCs w:val="23"/>
        </w:rPr>
      </w:pPr>
    </w:p>
    <w:p w:rsidR="00240C4F" w:rsidRPr="00BE2A70" w:rsidRDefault="00240C4F" w:rsidP="00240C4F">
      <w:pPr>
        <w:autoSpaceDE w:val="0"/>
        <w:autoSpaceDN w:val="0"/>
        <w:adjustRightInd w:val="0"/>
        <w:rPr>
          <w:rFonts w:ascii="Arial" w:hAnsi="Arial" w:cs="Arial"/>
          <w:color w:val="000000"/>
          <w:sz w:val="23"/>
          <w:szCs w:val="23"/>
        </w:rPr>
      </w:pPr>
    </w:p>
    <w:p w:rsidR="00240C4F" w:rsidRPr="00BE2A70" w:rsidRDefault="00240C4F" w:rsidP="00240C4F">
      <w:pPr>
        <w:rPr>
          <w:rFonts w:ascii="Arial" w:hAnsi="Arial" w:cs="Arial"/>
          <w:b/>
          <w:bCs/>
          <w:color w:val="000000"/>
          <w:sz w:val="28"/>
          <w:szCs w:val="28"/>
        </w:rPr>
      </w:pPr>
      <w:r w:rsidRPr="00BE2A70">
        <w:rPr>
          <w:rFonts w:ascii="Arial" w:hAnsi="Arial" w:cs="Arial"/>
          <w:b/>
          <w:bCs/>
          <w:color w:val="000000"/>
          <w:sz w:val="28"/>
          <w:szCs w:val="28"/>
        </w:rPr>
        <w:t>Medlemmen</w:t>
      </w:r>
    </w:p>
    <w:tbl>
      <w:tblPr>
        <w:tblW w:w="9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772"/>
        <w:gridCol w:w="3753"/>
        <w:gridCol w:w="750"/>
        <w:gridCol w:w="1634"/>
      </w:tblGrid>
      <w:tr w:rsidR="00240C4F" w:rsidRPr="00BE2A70" w:rsidTr="000F52FC">
        <w:trPr>
          <w:trHeight w:val="93"/>
        </w:trPr>
        <w:tc>
          <w:tcPr>
            <w:tcW w:w="7525" w:type="dxa"/>
            <w:gridSpan w:val="2"/>
            <w:tcBorders>
              <w:top w:val="single" w:sz="8" w:space="0" w:color="000000"/>
              <w:bottom w:val="single" w:sz="8" w:space="0" w:color="000000"/>
              <w:right w:val="single" w:sz="8" w:space="0" w:color="000000"/>
            </w:tcBorders>
          </w:tcPr>
          <w:p w:rsidR="00240C4F" w:rsidRPr="00BE2A70" w:rsidRDefault="00240C4F" w:rsidP="000F52FC">
            <w:pPr>
              <w:pStyle w:val="Default"/>
              <w:spacing w:before="40"/>
              <w:rPr>
                <w:sz w:val="16"/>
                <w:szCs w:val="16"/>
              </w:rPr>
            </w:pPr>
            <w:r w:rsidRPr="00BE2A70">
              <w:rPr>
                <w:sz w:val="16"/>
                <w:szCs w:val="16"/>
              </w:rPr>
              <w:t xml:space="preserve">Namn </w:t>
            </w:r>
          </w:p>
          <w:p w:rsidR="00240C4F" w:rsidRPr="00BE2A70" w:rsidRDefault="00240C4F" w:rsidP="000F52FC">
            <w:pPr>
              <w:pStyle w:val="Default"/>
              <w:spacing w:before="40"/>
              <w:rPr>
                <w:sz w:val="16"/>
                <w:szCs w:val="16"/>
              </w:rPr>
            </w:pPr>
          </w:p>
        </w:tc>
        <w:tc>
          <w:tcPr>
            <w:tcW w:w="2384" w:type="dxa"/>
            <w:gridSpan w:val="2"/>
            <w:tcBorders>
              <w:top w:val="single" w:sz="8" w:space="0" w:color="000000"/>
              <w:left w:val="single" w:sz="8" w:space="0" w:color="000000"/>
              <w:bottom w:val="single" w:sz="8" w:space="0" w:color="000000"/>
            </w:tcBorders>
          </w:tcPr>
          <w:p w:rsidR="00240C4F" w:rsidRPr="00BE2A70" w:rsidRDefault="00240C4F" w:rsidP="000F52FC">
            <w:pPr>
              <w:pStyle w:val="Default"/>
              <w:spacing w:before="40"/>
              <w:rPr>
                <w:sz w:val="16"/>
                <w:szCs w:val="16"/>
              </w:rPr>
            </w:pPr>
            <w:r w:rsidRPr="00BE2A70">
              <w:rPr>
                <w:sz w:val="16"/>
                <w:szCs w:val="16"/>
              </w:rPr>
              <w:t xml:space="preserve">Personnummer, organisationsnummer </w:t>
            </w:r>
          </w:p>
          <w:p w:rsidR="00240C4F" w:rsidRPr="00BE2A70" w:rsidRDefault="00240C4F" w:rsidP="000F52FC">
            <w:pPr>
              <w:pStyle w:val="Default"/>
              <w:spacing w:before="40"/>
              <w:rPr>
                <w:sz w:val="16"/>
                <w:szCs w:val="16"/>
              </w:rPr>
            </w:pPr>
          </w:p>
          <w:p w:rsidR="00240C4F" w:rsidRPr="00BE2A70" w:rsidRDefault="00240C4F" w:rsidP="000F52FC">
            <w:pPr>
              <w:pStyle w:val="Default"/>
              <w:spacing w:before="40"/>
              <w:rPr>
                <w:sz w:val="16"/>
                <w:szCs w:val="16"/>
              </w:rPr>
            </w:pPr>
            <w:r w:rsidRPr="00BE2A70">
              <w:rPr>
                <w:sz w:val="16"/>
                <w:szCs w:val="16"/>
              </w:rPr>
              <w:t xml:space="preserve"> </w:t>
            </w:r>
          </w:p>
        </w:tc>
      </w:tr>
      <w:tr w:rsidR="00240C4F" w:rsidRPr="00BE2A70" w:rsidTr="000F52FC">
        <w:trPr>
          <w:trHeight w:val="93"/>
        </w:trPr>
        <w:tc>
          <w:tcPr>
            <w:tcW w:w="9909" w:type="dxa"/>
            <w:gridSpan w:val="4"/>
            <w:tcBorders>
              <w:top w:val="single" w:sz="8" w:space="0" w:color="000000"/>
              <w:bottom w:val="single" w:sz="8" w:space="0" w:color="000000"/>
            </w:tcBorders>
          </w:tcPr>
          <w:p w:rsidR="00240C4F" w:rsidRPr="00BE2A70" w:rsidRDefault="00240C4F" w:rsidP="000F52FC">
            <w:pPr>
              <w:pStyle w:val="Default"/>
              <w:spacing w:before="40"/>
              <w:rPr>
                <w:sz w:val="16"/>
                <w:szCs w:val="16"/>
              </w:rPr>
            </w:pPr>
            <w:r w:rsidRPr="00BE2A70">
              <w:rPr>
                <w:sz w:val="16"/>
                <w:szCs w:val="16"/>
              </w:rPr>
              <w:t>Adress</w:t>
            </w:r>
          </w:p>
          <w:p w:rsidR="00240C4F" w:rsidRPr="00BE2A70" w:rsidRDefault="00240C4F" w:rsidP="000F52FC">
            <w:pPr>
              <w:pStyle w:val="Default"/>
              <w:spacing w:before="40"/>
              <w:rPr>
                <w:sz w:val="16"/>
                <w:szCs w:val="16"/>
              </w:rPr>
            </w:pPr>
          </w:p>
          <w:p w:rsidR="00240C4F" w:rsidRPr="00BE2A70" w:rsidRDefault="00240C4F" w:rsidP="000F52FC">
            <w:pPr>
              <w:pStyle w:val="Default"/>
              <w:spacing w:before="40"/>
              <w:rPr>
                <w:sz w:val="16"/>
                <w:szCs w:val="16"/>
              </w:rPr>
            </w:pPr>
            <w:r w:rsidRPr="00BE2A70">
              <w:rPr>
                <w:sz w:val="16"/>
                <w:szCs w:val="16"/>
              </w:rPr>
              <w:t xml:space="preserve"> </w:t>
            </w:r>
          </w:p>
        </w:tc>
      </w:tr>
      <w:tr w:rsidR="00240C4F" w:rsidRPr="00BE2A70" w:rsidTr="000F52FC">
        <w:trPr>
          <w:trHeight w:val="93"/>
        </w:trPr>
        <w:tc>
          <w:tcPr>
            <w:tcW w:w="3772" w:type="dxa"/>
            <w:tcBorders>
              <w:top w:val="single" w:sz="8" w:space="0" w:color="000000"/>
              <w:bottom w:val="single" w:sz="8" w:space="0" w:color="000000"/>
              <w:right w:val="single" w:sz="8" w:space="0" w:color="000000"/>
            </w:tcBorders>
          </w:tcPr>
          <w:p w:rsidR="00240C4F" w:rsidRPr="00BE2A70" w:rsidRDefault="00240C4F" w:rsidP="000F52FC">
            <w:pPr>
              <w:pStyle w:val="Default"/>
              <w:spacing w:before="40"/>
              <w:rPr>
                <w:sz w:val="16"/>
                <w:szCs w:val="16"/>
              </w:rPr>
            </w:pPr>
            <w:r w:rsidRPr="00BE2A70">
              <w:rPr>
                <w:sz w:val="16"/>
                <w:szCs w:val="16"/>
              </w:rPr>
              <w:t>Postnummer</w:t>
            </w:r>
          </w:p>
          <w:p w:rsidR="00240C4F" w:rsidRPr="00BE2A70" w:rsidRDefault="00240C4F" w:rsidP="000F52FC">
            <w:pPr>
              <w:pStyle w:val="Default"/>
              <w:spacing w:before="40"/>
              <w:rPr>
                <w:sz w:val="16"/>
                <w:szCs w:val="16"/>
              </w:rPr>
            </w:pPr>
            <w:r w:rsidRPr="00BE2A70">
              <w:rPr>
                <w:sz w:val="16"/>
                <w:szCs w:val="16"/>
              </w:rPr>
              <w:t xml:space="preserve"> </w:t>
            </w:r>
          </w:p>
          <w:p w:rsidR="00240C4F" w:rsidRPr="00BE2A70" w:rsidRDefault="00240C4F" w:rsidP="000F52FC">
            <w:pPr>
              <w:pStyle w:val="Default"/>
              <w:spacing w:before="40"/>
              <w:rPr>
                <w:sz w:val="16"/>
                <w:szCs w:val="16"/>
              </w:rPr>
            </w:pPr>
          </w:p>
        </w:tc>
        <w:tc>
          <w:tcPr>
            <w:tcW w:w="4503" w:type="dxa"/>
            <w:gridSpan w:val="2"/>
            <w:tcBorders>
              <w:top w:val="single" w:sz="8" w:space="0" w:color="000000"/>
              <w:left w:val="single" w:sz="8" w:space="0" w:color="000000"/>
              <w:bottom w:val="single" w:sz="8" w:space="0" w:color="000000"/>
              <w:right w:val="single" w:sz="8" w:space="0" w:color="000000"/>
            </w:tcBorders>
          </w:tcPr>
          <w:p w:rsidR="00240C4F" w:rsidRPr="00BE2A70" w:rsidRDefault="00240C4F" w:rsidP="000F52FC">
            <w:pPr>
              <w:pStyle w:val="Default"/>
              <w:spacing w:before="40"/>
              <w:rPr>
                <w:sz w:val="16"/>
                <w:szCs w:val="16"/>
              </w:rPr>
            </w:pPr>
            <w:r w:rsidRPr="00BE2A70">
              <w:rPr>
                <w:sz w:val="16"/>
                <w:szCs w:val="16"/>
              </w:rPr>
              <w:t xml:space="preserve">Postort </w:t>
            </w:r>
          </w:p>
        </w:tc>
        <w:tc>
          <w:tcPr>
            <w:tcW w:w="1634" w:type="dxa"/>
            <w:tcBorders>
              <w:top w:val="single" w:sz="8" w:space="0" w:color="000000"/>
              <w:left w:val="single" w:sz="8" w:space="0" w:color="000000"/>
              <w:bottom w:val="single" w:sz="8" w:space="0" w:color="000000"/>
            </w:tcBorders>
          </w:tcPr>
          <w:p w:rsidR="00240C4F" w:rsidRPr="00BE2A70" w:rsidRDefault="00240C4F" w:rsidP="000F52FC">
            <w:pPr>
              <w:pStyle w:val="Default"/>
              <w:spacing w:before="40"/>
              <w:rPr>
                <w:sz w:val="16"/>
                <w:szCs w:val="16"/>
              </w:rPr>
            </w:pPr>
            <w:r w:rsidRPr="00BE2A70">
              <w:rPr>
                <w:sz w:val="16"/>
                <w:szCs w:val="16"/>
              </w:rPr>
              <w:t xml:space="preserve">Land (om ej Sverige) </w:t>
            </w:r>
          </w:p>
        </w:tc>
      </w:tr>
      <w:tr w:rsidR="00240C4F" w:rsidRPr="00BE2A70" w:rsidTr="000F52FC">
        <w:trPr>
          <w:trHeight w:val="93"/>
        </w:trPr>
        <w:tc>
          <w:tcPr>
            <w:tcW w:w="7525" w:type="dxa"/>
            <w:gridSpan w:val="2"/>
            <w:tcBorders>
              <w:top w:val="single" w:sz="8" w:space="0" w:color="000000"/>
              <w:bottom w:val="single" w:sz="8" w:space="0" w:color="000000"/>
              <w:right w:val="single" w:sz="8" w:space="0" w:color="000000"/>
            </w:tcBorders>
          </w:tcPr>
          <w:p w:rsidR="00240C4F" w:rsidRPr="00BE2A70" w:rsidRDefault="00240C4F" w:rsidP="000F52FC">
            <w:pPr>
              <w:pStyle w:val="Default"/>
              <w:spacing w:before="40"/>
              <w:rPr>
                <w:sz w:val="16"/>
                <w:szCs w:val="16"/>
              </w:rPr>
            </w:pPr>
            <w:r w:rsidRPr="00BE2A70">
              <w:rPr>
                <w:sz w:val="16"/>
                <w:szCs w:val="16"/>
              </w:rPr>
              <w:t>Telefon</w:t>
            </w:r>
          </w:p>
          <w:p w:rsidR="00240C4F" w:rsidRPr="00BE2A70" w:rsidRDefault="00240C4F" w:rsidP="000F52FC">
            <w:pPr>
              <w:pStyle w:val="Default"/>
              <w:spacing w:before="40"/>
              <w:rPr>
                <w:sz w:val="14"/>
                <w:szCs w:val="14"/>
              </w:rPr>
            </w:pPr>
          </w:p>
          <w:p w:rsidR="00240C4F" w:rsidRPr="00BE2A70" w:rsidRDefault="00240C4F" w:rsidP="000F52FC">
            <w:pPr>
              <w:pStyle w:val="Default"/>
              <w:spacing w:before="40"/>
              <w:rPr>
                <w:sz w:val="14"/>
                <w:szCs w:val="14"/>
              </w:rPr>
            </w:pPr>
            <w:r w:rsidRPr="00BE2A70">
              <w:rPr>
                <w:sz w:val="14"/>
                <w:szCs w:val="14"/>
              </w:rPr>
              <w:t xml:space="preserve"> </w:t>
            </w:r>
          </w:p>
        </w:tc>
        <w:tc>
          <w:tcPr>
            <w:tcW w:w="2384" w:type="dxa"/>
            <w:gridSpan w:val="2"/>
            <w:tcBorders>
              <w:top w:val="single" w:sz="8" w:space="0" w:color="000000"/>
              <w:left w:val="single" w:sz="8" w:space="0" w:color="000000"/>
              <w:bottom w:val="single" w:sz="8" w:space="0" w:color="000000"/>
            </w:tcBorders>
          </w:tcPr>
          <w:p w:rsidR="00240C4F" w:rsidRPr="00BE2A70" w:rsidRDefault="00240C4F" w:rsidP="000F52FC">
            <w:pPr>
              <w:pStyle w:val="Default"/>
              <w:spacing w:before="40"/>
              <w:rPr>
                <w:sz w:val="16"/>
                <w:szCs w:val="16"/>
              </w:rPr>
            </w:pPr>
            <w:r w:rsidRPr="00BE2A70">
              <w:rPr>
                <w:sz w:val="16"/>
                <w:szCs w:val="16"/>
              </w:rPr>
              <w:t xml:space="preserve">Mobiltelefon </w:t>
            </w:r>
          </w:p>
        </w:tc>
      </w:tr>
      <w:tr w:rsidR="00240C4F" w:rsidRPr="00BE2A70" w:rsidTr="000F52FC">
        <w:trPr>
          <w:trHeight w:val="93"/>
        </w:trPr>
        <w:tc>
          <w:tcPr>
            <w:tcW w:w="9909" w:type="dxa"/>
            <w:gridSpan w:val="4"/>
            <w:tcBorders>
              <w:top w:val="single" w:sz="8" w:space="0" w:color="000000"/>
              <w:bottom w:val="single" w:sz="8" w:space="0" w:color="000000"/>
            </w:tcBorders>
          </w:tcPr>
          <w:p w:rsidR="00240C4F" w:rsidRPr="00BE2A70" w:rsidRDefault="00240C4F" w:rsidP="000F52FC">
            <w:pPr>
              <w:pStyle w:val="Default"/>
              <w:spacing w:before="40"/>
              <w:rPr>
                <w:sz w:val="16"/>
                <w:szCs w:val="16"/>
              </w:rPr>
            </w:pPr>
            <w:proofErr w:type="spellStart"/>
            <w:r w:rsidRPr="00BE2A70">
              <w:rPr>
                <w:sz w:val="16"/>
                <w:szCs w:val="16"/>
              </w:rPr>
              <w:t>Epostadress</w:t>
            </w:r>
            <w:proofErr w:type="spellEnd"/>
          </w:p>
          <w:p w:rsidR="00240C4F" w:rsidRPr="00BE2A70" w:rsidRDefault="00240C4F" w:rsidP="000F52FC">
            <w:pPr>
              <w:pStyle w:val="Default"/>
              <w:spacing w:before="40"/>
              <w:rPr>
                <w:sz w:val="14"/>
                <w:szCs w:val="14"/>
              </w:rPr>
            </w:pPr>
          </w:p>
          <w:p w:rsidR="00240C4F" w:rsidRPr="00BE2A70" w:rsidRDefault="00240C4F" w:rsidP="000F52FC">
            <w:pPr>
              <w:pStyle w:val="Default"/>
              <w:spacing w:before="40"/>
              <w:rPr>
                <w:sz w:val="14"/>
                <w:szCs w:val="14"/>
              </w:rPr>
            </w:pPr>
            <w:r w:rsidRPr="00BE2A70">
              <w:rPr>
                <w:sz w:val="14"/>
                <w:szCs w:val="14"/>
              </w:rPr>
              <w:t xml:space="preserve"> </w:t>
            </w:r>
          </w:p>
        </w:tc>
      </w:tr>
      <w:tr w:rsidR="00240C4F" w:rsidRPr="00BE2A70" w:rsidTr="000F52FC">
        <w:trPr>
          <w:trHeight w:val="119"/>
        </w:trPr>
        <w:tc>
          <w:tcPr>
            <w:tcW w:w="9909" w:type="dxa"/>
            <w:gridSpan w:val="4"/>
            <w:tcBorders>
              <w:top w:val="single" w:sz="8" w:space="0" w:color="000000"/>
              <w:bottom w:val="single" w:sz="8" w:space="0" w:color="000000"/>
            </w:tcBorders>
          </w:tcPr>
          <w:p w:rsidR="00240C4F" w:rsidRPr="00BE2A70" w:rsidRDefault="00240C4F" w:rsidP="000F52FC">
            <w:pPr>
              <w:autoSpaceDE w:val="0"/>
              <w:autoSpaceDN w:val="0"/>
              <w:adjustRightInd w:val="0"/>
              <w:spacing w:before="40"/>
              <w:rPr>
                <w:rFonts w:ascii="Arial" w:hAnsi="Arial" w:cs="Arial"/>
                <w:color w:val="000000"/>
                <w:sz w:val="16"/>
                <w:szCs w:val="16"/>
              </w:rPr>
            </w:pPr>
            <w:r w:rsidRPr="00BE2A70">
              <w:rPr>
                <w:rFonts w:ascii="Arial" w:hAnsi="Arial" w:cs="Arial"/>
                <w:color w:val="000000"/>
                <w:sz w:val="16"/>
                <w:szCs w:val="16"/>
              </w:rPr>
              <w:t>Fastighetsbeteckning</w:t>
            </w:r>
          </w:p>
          <w:p w:rsidR="00240C4F" w:rsidRPr="00BE2A70" w:rsidRDefault="00240C4F" w:rsidP="000F52FC">
            <w:pPr>
              <w:pStyle w:val="Default"/>
              <w:rPr>
                <w:sz w:val="22"/>
                <w:szCs w:val="22"/>
              </w:rPr>
            </w:pPr>
          </w:p>
        </w:tc>
      </w:tr>
      <w:tr w:rsidR="00240C4F" w:rsidRPr="00BE2A70" w:rsidTr="000F52FC">
        <w:trPr>
          <w:trHeight w:val="528"/>
        </w:trPr>
        <w:tc>
          <w:tcPr>
            <w:tcW w:w="9909" w:type="dxa"/>
            <w:gridSpan w:val="4"/>
            <w:tcBorders>
              <w:top w:val="single" w:sz="8" w:space="0" w:color="000000"/>
              <w:bottom w:val="single" w:sz="8" w:space="0" w:color="000000"/>
            </w:tcBorders>
          </w:tcPr>
          <w:p w:rsidR="00240C4F" w:rsidRPr="00BE2A70" w:rsidRDefault="00240C4F" w:rsidP="000F52FC">
            <w:pPr>
              <w:pStyle w:val="Default"/>
              <w:ind w:left="284" w:hanging="284"/>
              <w:rPr>
                <w:sz w:val="16"/>
                <w:szCs w:val="16"/>
              </w:rPr>
            </w:pPr>
            <w:r w:rsidRPr="00BE2A70">
              <w:rPr>
                <w:sz w:val="16"/>
                <w:szCs w:val="16"/>
              </w:rPr>
              <w:t>Byggnader som ska anslutas på fastigheten:</w:t>
            </w:r>
          </w:p>
          <w:p w:rsidR="00240C4F" w:rsidRPr="00BE2A70" w:rsidRDefault="00240C4F" w:rsidP="000F52FC">
            <w:pPr>
              <w:pStyle w:val="Default"/>
              <w:ind w:left="284" w:hanging="284"/>
              <w:rPr>
                <w:sz w:val="16"/>
                <w:szCs w:val="16"/>
              </w:rPr>
            </w:pPr>
          </w:p>
          <w:p w:rsidR="00240C4F" w:rsidRPr="00BE2A70" w:rsidRDefault="00240C4F" w:rsidP="000F52FC">
            <w:pPr>
              <w:pStyle w:val="Default"/>
              <w:ind w:left="284" w:hanging="284"/>
              <w:rPr>
                <w:sz w:val="16"/>
                <w:szCs w:val="16"/>
              </w:rPr>
            </w:pPr>
            <w:r w:rsidRPr="00BE2A70">
              <w:rPr>
                <w:sz w:val="16"/>
                <w:szCs w:val="16"/>
              </w:rPr>
              <w:t xml:space="preserve">    Byggnad 1: __________________________________, antal anslutningar byggnad 1: ____ </w:t>
            </w:r>
          </w:p>
          <w:p w:rsidR="00240C4F" w:rsidRPr="00BE2A70" w:rsidRDefault="00240C4F" w:rsidP="000F52FC">
            <w:pPr>
              <w:pStyle w:val="Default"/>
              <w:rPr>
                <w:sz w:val="16"/>
                <w:szCs w:val="16"/>
              </w:rPr>
            </w:pPr>
          </w:p>
          <w:p w:rsidR="00240C4F" w:rsidRPr="00BE2A70" w:rsidRDefault="00240C4F" w:rsidP="000F52FC">
            <w:pPr>
              <w:pStyle w:val="Default"/>
              <w:rPr>
                <w:sz w:val="16"/>
                <w:szCs w:val="16"/>
              </w:rPr>
            </w:pPr>
            <w:r w:rsidRPr="00BE2A70">
              <w:rPr>
                <w:sz w:val="16"/>
                <w:szCs w:val="16"/>
              </w:rPr>
              <w:t xml:space="preserve">    Byggnad 2: __________________________________, antal anslutningar byggnad 2: ____</w:t>
            </w:r>
          </w:p>
          <w:p w:rsidR="00240C4F" w:rsidRPr="00BE2A70" w:rsidRDefault="00240C4F" w:rsidP="000F52FC">
            <w:pPr>
              <w:pStyle w:val="Default"/>
              <w:rPr>
                <w:sz w:val="16"/>
                <w:szCs w:val="16"/>
              </w:rPr>
            </w:pPr>
          </w:p>
          <w:p w:rsidR="00240C4F" w:rsidRPr="00BE2A70" w:rsidRDefault="00240C4F" w:rsidP="000F52FC">
            <w:pPr>
              <w:pStyle w:val="Default"/>
              <w:rPr>
                <w:sz w:val="16"/>
                <w:szCs w:val="16"/>
              </w:rPr>
            </w:pPr>
            <w:r w:rsidRPr="00BE2A70">
              <w:rPr>
                <w:sz w:val="16"/>
                <w:szCs w:val="16"/>
              </w:rPr>
              <w:t xml:space="preserve">    Byggnad 3: __________________________________, antal anslutningar byggnad 3: ____</w:t>
            </w:r>
          </w:p>
          <w:p w:rsidR="00240C4F" w:rsidRPr="00BE2A70" w:rsidRDefault="00240C4F" w:rsidP="000F52FC">
            <w:pPr>
              <w:pStyle w:val="Default"/>
              <w:rPr>
                <w:sz w:val="16"/>
                <w:szCs w:val="16"/>
              </w:rPr>
            </w:pPr>
          </w:p>
          <w:p w:rsidR="00240C4F" w:rsidRPr="00BE2A70" w:rsidRDefault="00240C4F" w:rsidP="000F52FC">
            <w:pPr>
              <w:pStyle w:val="Default"/>
              <w:ind w:left="284" w:hanging="284"/>
              <w:rPr>
                <w:sz w:val="16"/>
                <w:szCs w:val="16"/>
              </w:rPr>
            </w:pPr>
          </w:p>
        </w:tc>
      </w:tr>
      <w:tr w:rsidR="00240C4F" w:rsidRPr="00BE2A70" w:rsidTr="000F52FC">
        <w:trPr>
          <w:trHeight w:val="528"/>
        </w:trPr>
        <w:tc>
          <w:tcPr>
            <w:tcW w:w="9909" w:type="dxa"/>
            <w:gridSpan w:val="4"/>
            <w:tcBorders>
              <w:top w:val="single" w:sz="8" w:space="0" w:color="000000"/>
              <w:bottom w:val="single" w:sz="8" w:space="0" w:color="000000"/>
            </w:tcBorders>
          </w:tcPr>
          <w:p w:rsidR="00240C4F" w:rsidRPr="00BE2A70" w:rsidRDefault="00240C4F" w:rsidP="000F52FC">
            <w:pPr>
              <w:pStyle w:val="Default"/>
              <w:ind w:left="284" w:hanging="284"/>
              <w:jc w:val="both"/>
              <w:rPr>
                <w:sz w:val="16"/>
                <w:szCs w:val="16"/>
              </w:rPr>
            </w:pPr>
            <w:r w:rsidRPr="00BE2A70">
              <w:t>􀁆</w:t>
            </w:r>
            <w:r w:rsidRPr="00BE2A70">
              <w:rPr>
                <w:sz w:val="16"/>
                <w:szCs w:val="16"/>
              </w:rPr>
              <w:t xml:space="preserve"> Jag vill ha ovanstående anslutningar aktiverade, vilket innebär att jag kan använda fibernätet.</w:t>
            </w:r>
          </w:p>
          <w:p w:rsidR="00240C4F" w:rsidRPr="00BE2A70" w:rsidRDefault="00240C4F" w:rsidP="000F52FC">
            <w:pPr>
              <w:pStyle w:val="Default"/>
              <w:ind w:left="284" w:hanging="284"/>
              <w:jc w:val="both"/>
              <w:rPr>
                <w:sz w:val="16"/>
                <w:szCs w:val="16"/>
              </w:rPr>
            </w:pPr>
          </w:p>
          <w:p w:rsidR="00240C4F" w:rsidRPr="00BE2A70" w:rsidRDefault="00240C4F" w:rsidP="000F52FC">
            <w:pPr>
              <w:pStyle w:val="Default"/>
              <w:ind w:left="284" w:hanging="284"/>
              <w:jc w:val="both"/>
              <w:rPr>
                <w:sz w:val="16"/>
                <w:szCs w:val="16"/>
              </w:rPr>
            </w:pPr>
            <w:r w:rsidRPr="00BE2A70">
              <w:t xml:space="preserve">􀁆 </w:t>
            </w:r>
            <w:r w:rsidRPr="00BE2A70">
              <w:rPr>
                <w:sz w:val="16"/>
                <w:szCs w:val="16"/>
              </w:rPr>
              <w:t>Jag vill ha ovanstående anslutningar, men avropar senare aktivering för användning av fibernätet.</w:t>
            </w:r>
          </w:p>
          <w:p w:rsidR="00240C4F" w:rsidRPr="00BE2A70" w:rsidRDefault="00240C4F" w:rsidP="000F52FC">
            <w:pPr>
              <w:pStyle w:val="Default"/>
              <w:ind w:left="284" w:hanging="284"/>
              <w:jc w:val="both"/>
              <w:rPr>
                <w:sz w:val="16"/>
                <w:szCs w:val="16"/>
              </w:rPr>
            </w:pPr>
          </w:p>
          <w:p w:rsidR="00240C4F" w:rsidRPr="00BE2A70" w:rsidRDefault="00240C4F" w:rsidP="000F52FC">
            <w:pPr>
              <w:pStyle w:val="Default"/>
              <w:ind w:left="284" w:hanging="284"/>
              <w:jc w:val="both"/>
              <w:rPr>
                <w:sz w:val="16"/>
                <w:szCs w:val="16"/>
              </w:rPr>
            </w:pPr>
            <w:r w:rsidRPr="00BE2A70">
              <w:t xml:space="preserve">􀁆 </w:t>
            </w:r>
            <w:r w:rsidRPr="00BE2A70">
              <w:rPr>
                <w:sz w:val="16"/>
                <w:szCs w:val="16"/>
              </w:rPr>
              <w:t>Jag är endast intresserad av förberedande anslutning, d.v.s. få fibernätet framdraget men inte inkopplat i byggnad.</w:t>
            </w:r>
          </w:p>
          <w:p w:rsidR="00240C4F" w:rsidRPr="00BE2A70" w:rsidRDefault="00240C4F" w:rsidP="000F52FC">
            <w:pPr>
              <w:pStyle w:val="Default"/>
              <w:ind w:left="284" w:hanging="284"/>
              <w:jc w:val="both"/>
              <w:rPr>
                <w:sz w:val="16"/>
                <w:szCs w:val="16"/>
              </w:rPr>
            </w:pPr>
          </w:p>
        </w:tc>
      </w:tr>
    </w:tbl>
    <w:p w:rsidR="00240C4F" w:rsidRPr="00BE2A70" w:rsidRDefault="00240C4F" w:rsidP="00240C4F">
      <w:pPr>
        <w:autoSpaceDE w:val="0"/>
        <w:autoSpaceDN w:val="0"/>
        <w:adjustRightInd w:val="0"/>
        <w:spacing w:before="40"/>
        <w:rPr>
          <w:rFonts w:ascii="Arial" w:hAnsi="Arial" w:cs="Arial"/>
          <w:b/>
          <w:bCs/>
          <w:color w:val="000000"/>
          <w:sz w:val="28"/>
          <w:szCs w:val="28"/>
        </w:rPr>
      </w:pPr>
    </w:p>
    <w:p w:rsidR="00240C4F" w:rsidRPr="00BE2A70" w:rsidRDefault="00240C4F" w:rsidP="00240C4F">
      <w:pPr>
        <w:autoSpaceDE w:val="0"/>
        <w:autoSpaceDN w:val="0"/>
        <w:adjustRightInd w:val="0"/>
        <w:spacing w:before="40"/>
        <w:rPr>
          <w:rFonts w:ascii="Arial" w:hAnsi="Arial" w:cs="Arial"/>
          <w:b/>
          <w:bCs/>
          <w:color w:val="000000"/>
          <w:sz w:val="28"/>
          <w:szCs w:val="28"/>
        </w:rPr>
      </w:pPr>
    </w:p>
    <w:p w:rsidR="00240C4F" w:rsidRPr="00BE2A70" w:rsidRDefault="00240C4F" w:rsidP="00240C4F">
      <w:pPr>
        <w:autoSpaceDE w:val="0"/>
        <w:autoSpaceDN w:val="0"/>
        <w:adjustRightInd w:val="0"/>
        <w:rPr>
          <w:rFonts w:ascii="Arial" w:hAnsi="Arial" w:cs="Arial"/>
          <w:color w:val="000000"/>
        </w:rPr>
      </w:pPr>
    </w:p>
    <w:p w:rsidR="00240C4F" w:rsidRPr="00BE2A70" w:rsidRDefault="00240C4F" w:rsidP="00240C4F">
      <w:pPr>
        <w:tabs>
          <w:tab w:val="left" w:pos="480"/>
          <w:tab w:val="left" w:pos="720"/>
        </w:tabs>
        <w:autoSpaceDE w:val="0"/>
        <w:autoSpaceDN w:val="0"/>
        <w:adjustRightInd w:val="0"/>
        <w:ind w:right="143"/>
        <w:rPr>
          <w:rFonts w:ascii="Arial" w:hAnsi="Arial" w:cs="Arial"/>
          <w:b/>
          <w:bCs/>
          <w:color w:val="000000"/>
        </w:rPr>
      </w:pPr>
    </w:p>
    <w:p w:rsidR="00240C4F" w:rsidRPr="00240C4F" w:rsidRDefault="00240C4F" w:rsidP="00240C4F">
      <w:pPr>
        <w:pStyle w:val="Rubrik1"/>
        <w:ind w:left="432" w:hanging="432"/>
        <w:rPr>
          <w:rFonts w:ascii="Arial" w:hAnsi="Arial"/>
          <w:b/>
          <w:color w:val="000000" w:themeColor="text1"/>
          <w:sz w:val="24"/>
          <w:szCs w:val="24"/>
        </w:rPr>
      </w:pPr>
      <w:bookmarkStart w:id="1" w:name="_Toc82764120"/>
      <w:r w:rsidRPr="00240C4F">
        <w:rPr>
          <w:rFonts w:ascii="Arial" w:hAnsi="Arial"/>
          <w:b/>
          <w:color w:val="000000" w:themeColor="text1"/>
          <w:sz w:val="24"/>
          <w:szCs w:val="24"/>
        </w:rPr>
        <w:lastRenderedPageBreak/>
        <w:t>1. Bakgrund och syfte</w:t>
      </w:r>
      <w:bookmarkEnd w:id="1"/>
    </w:p>
    <w:p w:rsidR="00240C4F" w:rsidRPr="00BE2A70" w:rsidRDefault="00240C4F" w:rsidP="00240C4F">
      <w:pPr>
        <w:tabs>
          <w:tab w:val="left" w:pos="480"/>
          <w:tab w:val="left" w:pos="720"/>
        </w:tabs>
        <w:autoSpaceDE w:val="0"/>
        <w:autoSpaceDN w:val="0"/>
        <w:adjustRightInd w:val="0"/>
        <w:ind w:right="143"/>
        <w:rPr>
          <w:rFonts w:ascii="Arial" w:hAnsi="Arial" w:cs="Arial"/>
          <w:color w:val="000000"/>
        </w:rPr>
      </w:pPr>
      <w:r w:rsidRPr="00BE2A70">
        <w:rPr>
          <w:rFonts w:ascii="Arial" w:hAnsi="Arial" w:cs="Arial"/>
          <w:color w:val="000000"/>
        </w:rPr>
        <w:t xml:space="preserve">Föreningen ska anlägga och driva ett lokalt fibernät. Föreningens fibernät kommer vara anslutet till……………..stamnät. </w:t>
      </w:r>
    </w:p>
    <w:p w:rsidR="00240C4F" w:rsidRPr="00BE2A70" w:rsidRDefault="00240C4F" w:rsidP="00240C4F">
      <w:pPr>
        <w:tabs>
          <w:tab w:val="left" w:pos="480"/>
          <w:tab w:val="left" w:pos="720"/>
        </w:tabs>
        <w:autoSpaceDE w:val="0"/>
        <w:autoSpaceDN w:val="0"/>
        <w:adjustRightInd w:val="0"/>
        <w:ind w:right="143"/>
        <w:rPr>
          <w:rFonts w:ascii="Arial" w:hAnsi="Arial" w:cs="Arial"/>
          <w:strike/>
        </w:rPr>
      </w:pPr>
      <w:r w:rsidRPr="00BE2A70">
        <w:rPr>
          <w:rFonts w:ascii="Arial" w:hAnsi="Arial" w:cs="Arial"/>
          <w:color w:val="000000"/>
        </w:rPr>
        <w:t xml:space="preserve">Fibernätet består av kanalisation, fiberkabel, skarvbrunnar och övrig utrustning för ett komplett passivt nät. Föreningen kommer att via avtal med ……………. hålla nätet </w:t>
      </w:r>
      <w:r w:rsidRPr="00BE2A70">
        <w:rPr>
          <w:rFonts w:ascii="Arial" w:hAnsi="Arial" w:cs="Arial"/>
        </w:rPr>
        <w:t>aktiverat.</w:t>
      </w:r>
    </w:p>
    <w:p w:rsidR="00240C4F" w:rsidRPr="008523C3" w:rsidRDefault="00240C4F" w:rsidP="00240C4F">
      <w:pPr>
        <w:pStyle w:val="Kommentarer"/>
        <w:rPr>
          <w:rFonts w:ascii="Arial" w:hAnsi="Arial" w:cs="Arial"/>
          <w:sz w:val="24"/>
          <w:szCs w:val="24"/>
        </w:rPr>
      </w:pPr>
      <w:r w:rsidRPr="008523C3">
        <w:rPr>
          <w:rFonts w:ascii="Arial" w:hAnsi="Arial" w:cs="Arial"/>
          <w:sz w:val="24"/>
          <w:szCs w:val="24"/>
        </w:rPr>
        <w:t xml:space="preserve">Beslut om att påbörja arbetet med att anlägga Ledningsnätet (byggstart) fattas av styrelsen. Beslutet baserat på bland annat antalet undertecknade anslutningsavtal, beviljade lån, beviljade bidrag samt </w:t>
      </w:r>
      <w:r w:rsidRPr="008523C3">
        <w:rPr>
          <w:rFonts w:ascii="Arial" w:hAnsi="Arial" w:cs="Arial"/>
          <w:color w:val="000000" w:themeColor="text1"/>
          <w:sz w:val="24"/>
          <w:szCs w:val="24"/>
        </w:rPr>
        <w:t>offerter från entreprenörer.</w:t>
      </w:r>
    </w:p>
    <w:p w:rsidR="00240C4F" w:rsidRPr="00240C4F" w:rsidRDefault="00240C4F" w:rsidP="00240C4F">
      <w:pPr>
        <w:pStyle w:val="Rubrik1"/>
        <w:ind w:left="432" w:hanging="432"/>
        <w:rPr>
          <w:rFonts w:ascii="Arial" w:hAnsi="Arial"/>
          <w:b/>
          <w:color w:val="000000" w:themeColor="text1"/>
          <w:sz w:val="24"/>
          <w:szCs w:val="24"/>
        </w:rPr>
      </w:pPr>
      <w:bookmarkStart w:id="2" w:name="_Toc82764121"/>
      <w:r w:rsidRPr="00240C4F">
        <w:rPr>
          <w:rFonts w:ascii="Arial" w:hAnsi="Arial"/>
          <w:b/>
          <w:color w:val="000000" w:themeColor="text1"/>
          <w:sz w:val="24"/>
          <w:szCs w:val="24"/>
        </w:rPr>
        <w:t>2. Anläggningens finansiering</w:t>
      </w:r>
      <w:bookmarkEnd w:id="2"/>
    </w:p>
    <w:p w:rsidR="00240C4F" w:rsidRPr="00BE2A70" w:rsidRDefault="00240C4F" w:rsidP="00240C4F">
      <w:pPr>
        <w:tabs>
          <w:tab w:val="left" w:pos="480"/>
          <w:tab w:val="left" w:pos="720"/>
        </w:tabs>
        <w:autoSpaceDE w:val="0"/>
        <w:autoSpaceDN w:val="0"/>
        <w:adjustRightInd w:val="0"/>
        <w:rPr>
          <w:rFonts w:ascii="Arial" w:hAnsi="Arial" w:cs="Arial"/>
        </w:rPr>
      </w:pPr>
      <w:r w:rsidRPr="00BE2A70">
        <w:rPr>
          <w:rFonts w:ascii="Arial" w:hAnsi="Arial" w:cs="Arial"/>
        </w:rPr>
        <w:t xml:space="preserve">Anskaffningskostnaden för fibernätet, som kommer att utgöra en anläggningstillgång hos Föreningen, finansieras med Föreningens egna kapital, dvs de medlemsinsatser medlemmarna tillskjuter enligt 5 § i Föreningens stadgar, eventuella lån samt externa </w:t>
      </w:r>
      <w:proofErr w:type="spellStart"/>
      <w:r w:rsidRPr="00BE2A70">
        <w:rPr>
          <w:rFonts w:ascii="Arial" w:hAnsi="Arial" w:cs="Arial"/>
        </w:rPr>
        <w:t>stödmedel</w:t>
      </w:r>
      <w:proofErr w:type="spellEnd"/>
      <w:r w:rsidRPr="00BE2A70">
        <w:rPr>
          <w:rFonts w:ascii="Arial" w:hAnsi="Arial" w:cs="Arial"/>
        </w:rPr>
        <w:t xml:space="preserve">. </w:t>
      </w:r>
    </w:p>
    <w:p w:rsidR="00240C4F" w:rsidRPr="00240C4F" w:rsidRDefault="00240C4F" w:rsidP="00240C4F">
      <w:pPr>
        <w:pStyle w:val="Rubrik1"/>
        <w:ind w:left="432" w:hanging="432"/>
        <w:rPr>
          <w:rFonts w:ascii="Arial" w:hAnsi="Arial"/>
          <w:b/>
          <w:color w:val="000000" w:themeColor="text1"/>
          <w:sz w:val="24"/>
          <w:szCs w:val="24"/>
        </w:rPr>
      </w:pPr>
      <w:bookmarkStart w:id="3" w:name="_Toc82764122"/>
      <w:r w:rsidRPr="00240C4F">
        <w:rPr>
          <w:rFonts w:ascii="Arial" w:hAnsi="Arial"/>
          <w:b/>
          <w:color w:val="000000" w:themeColor="text1"/>
          <w:sz w:val="24"/>
          <w:szCs w:val="24"/>
        </w:rPr>
        <w:t>3. Ägarbyten</w:t>
      </w:r>
      <w:bookmarkEnd w:id="3"/>
    </w:p>
    <w:p w:rsidR="00240C4F" w:rsidRPr="00BE2A70" w:rsidRDefault="00240C4F" w:rsidP="00240C4F">
      <w:pPr>
        <w:tabs>
          <w:tab w:val="left" w:pos="480"/>
        </w:tabs>
        <w:autoSpaceDE w:val="0"/>
        <w:autoSpaceDN w:val="0"/>
        <w:adjustRightInd w:val="0"/>
        <w:ind w:right="23"/>
        <w:rPr>
          <w:rFonts w:ascii="Arial" w:hAnsi="Arial" w:cs="Arial"/>
        </w:rPr>
      </w:pPr>
      <w:r w:rsidRPr="00BE2A70">
        <w:rPr>
          <w:rFonts w:ascii="Arial" w:hAnsi="Arial" w:cs="Arial"/>
        </w:rPr>
        <w:t xml:space="preserve">När Medlem ska överlåta en ansluten fastighet ska denne, om det är möjligt, även överlåta sin andel i Föreningen, se § 8 i Föreningens stadgar. Därefter kan förvärvaren ansöka om medlemskap i Föreningen och, om detta beviljas, inträda som medlem i överlåtarens ställe. Den nya medlemmen behöver inte betala insats, eftersom den redan har betalats av överlåtaren. </w:t>
      </w:r>
    </w:p>
    <w:p w:rsidR="00240C4F" w:rsidRPr="00BE2A70" w:rsidRDefault="00240C4F" w:rsidP="00240C4F">
      <w:pPr>
        <w:tabs>
          <w:tab w:val="left" w:pos="480"/>
        </w:tabs>
        <w:autoSpaceDE w:val="0"/>
        <w:autoSpaceDN w:val="0"/>
        <w:adjustRightInd w:val="0"/>
        <w:ind w:right="23"/>
        <w:rPr>
          <w:rFonts w:ascii="Arial" w:hAnsi="Arial" w:cs="Arial"/>
        </w:rPr>
      </w:pPr>
      <w:r w:rsidRPr="00BE2A70">
        <w:rPr>
          <w:rFonts w:ascii="Arial" w:hAnsi="Arial" w:cs="Arial"/>
        </w:rPr>
        <w:t>Om andelen inte överlåts i samband med att fastigheten avyttras, eller om den överlåtits men förvärvaren inte ansöker om, respektive inte beviljas medlemskap, upphör medlemskapet i enlighet med stadgarna, se §§ 7 och 9 i Föreningens stadgar. Föreningen äger i detta fall rätt att frånkoppla fastigheten från Ledningsnätet.</w:t>
      </w:r>
    </w:p>
    <w:p w:rsidR="00240C4F" w:rsidRPr="00BE2A70" w:rsidRDefault="00240C4F" w:rsidP="00240C4F">
      <w:pPr>
        <w:tabs>
          <w:tab w:val="left" w:pos="480"/>
        </w:tabs>
        <w:autoSpaceDE w:val="0"/>
        <w:autoSpaceDN w:val="0"/>
        <w:adjustRightInd w:val="0"/>
        <w:ind w:right="23"/>
        <w:rPr>
          <w:rFonts w:ascii="Arial" w:hAnsi="Arial" w:cs="Arial"/>
        </w:rPr>
      </w:pPr>
      <w:r w:rsidRPr="00BE2A70">
        <w:rPr>
          <w:rFonts w:ascii="Arial" w:hAnsi="Arial" w:cs="Arial"/>
        </w:rPr>
        <w:t xml:space="preserve">Som framgår av § 8 i Föreningens stadgar kan andelen i föreningen förvärvas även på grund av bodelning, arv eller testamente. </w:t>
      </w:r>
    </w:p>
    <w:p w:rsidR="00240C4F" w:rsidRPr="00240C4F" w:rsidRDefault="00240C4F" w:rsidP="00240C4F">
      <w:pPr>
        <w:pStyle w:val="Rubrik1"/>
        <w:ind w:left="432" w:hanging="432"/>
        <w:rPr>
          <w:rFonts w:ascii="Arial" w:hAnsi="Arial"/>
          <w:b/>
          <w:color w:val="000000" w:themeColor="text1"/>
          <w:sz w:val="24"/>
          <w:szCs w:val="24"/>
        </w:rPr>
      </w:pPr>
      <w:bookmarkStart w:id="4" w:name="_Toc82764123"/>
      <w:r w:rsidRPr="00240C4F">
        <w:rPr>
          <w:rFonts w:ascii="Arial" w:hAnsi="Arial"/>
          <w:b/>
          <w:color w:val="000000" w:themeColor="text1"/>
          <w:sz w:val="24"/>
          <w:szCs w:val="24"/>
        </w:rPr>
        <w:t>4. Anslutningsvillkor</w:t>
      </w:r>
      <w:bookmarkEnd w:id="4"/>
    </w:p>
    <w:p w:rsidR="00240C4F" w:rsidRPr="00BE2A70" w:rsidRDefault="00240C4F" w:rsidP="00240C4F">
      <w:pPr>
        <w:tabs>
          <w:tab w:val="left" w:pos="480"/>
        </w:tabs>
        <w:autoSpaceDE w:val="0"/>
        <w:autoSpaceDN w:val="0"/>
        <w:adjustRightInd w:val="0"/>
        <w:ind w:left="142" w:right="143" w:hanging="142"/>
        <w:rPr>
          <w:rFonts w:ascii="Arial" w:hAnsi="Arial" w:cs="Arial"/>
          <w:b/>
          <w:i/>
          <w:color w:val="000000"/>
        </w:rPr>
      </w:pPr>
      <w:r w:rsidRPr="00BE2A70">
        <w:rPr>
          <w:rFonts w:ascii="Arial" w:hAnsi="Arial" w:cs="Arial"/>
          <w:b/>
          <w:i/>
          <w:color w:val="000000"/>
        </w:rPr>
        <w:t>Föreningens åtagande</w:t>
      </w:r>
    </w:p>
    <w:p w:rsidR="00240C4F" w:rsidRPr="00BE2A70" w:rsidRDefault="00240C4F" w:rsidP="00240C4F">
      <w:pPr>
        <w:tabs>
          <w:tab w:val="left" w:pos="480"/>
        </w:tabs>
        <w:autoSpaceDE w:val="0"/>
        <w:autoSpaceDN w:val="0"/>
        <w:adjustRightInd w:val="0"/>
        <w:ind w:left="142" w:right="143" w:hanging="142"/>
        <w:rPr>
          <w:rFonts w:ascii="Arial" w:hAnsi="Arial" w:cs="Arial"/>
          <w:color w:val="000000"/>
        </w:rPr>
      </w:pPr>
      <w:r w:rsidRPr="00BE2A70">
        <w:rPr>
          <w:rFonts w:ascii="Arial" w:hAnsi="Arial" w:cs="Arial"/>
          <w:color w:val="000000"/>
        </w:rPr>
        <w:t xml:space="preserve">- Föreningen svarar för att upprätta anslutningar, på medlemmens Fastighet enligt ovan, till Föreningens fibernät och att upprätthålla den anslutna fastighetens förbindelse med andra fibernät samt fortlöpande tillhandahålla nätkapacitet för bl.a. data- och telekommunikation.  </w:t>
      </w:r>
    </w:p>
    <w:p w:rsidR="00240C4F" w:rsidRDefault="00240C4F" w:rsidP="00240C4F">
      <w:pPr>
        <w:tabs>
          <w:tab w:val="left" w:pos="480"/>
        </w:tabs>
        <w:autoSpaceDE w:val="0"/>
        <w:autoSpaceDN w:val="0"/>
        <w:adjustRightInd w:val="0"/>
        <w:ind w:left="142" w:right="143" w:hanging="142"/>
        <w:rPr>
          <w:rFonts w:ascii="Arial" w:hAnsi="Arial" w:cs="Arial"/>
        </w:rPr>
      </w:pPr>
      <w:r w:rsidRPr="00BE2A70">
        <w:rPr>
          <w:rFonts w:ascii="Arial" w:hAnsi="Arial" w:cs="Arial"/>
          <w:color w:val="000000"/>
        </w:rPr>
        <w:t xml:space="preserve">- Föreningen svarar för grävning och allt material fram till byggnadens användarnod  samt installation, genomföring, avslutning av fiberkabel och anslutning av </w:t>
      </w:r>
      <w:proofErr w:type="spellStart"/>
      <w:r w:rsidRPr="00BE2A70">
        <w:rPr>
          <w:rFonts w:ascii="Arial" w:hAnsi="Arial" w:cs="Arial"/>
          <w:color w:val="000000"/>
        </w:rPr>
        <w:t>mediaomvandlare</w:t>
      </w:r>
      <w:proofErr w:type="spellEnd"/>
      <w:r w:rsidRPr="00BE2A70">
        <w:rPr>
          <w:rFonts w:ascii="Arial" w:hAnsi="Arial" w:cs="Arial"/>
          <w:color w:val="000000"/>
        </w:rPr>
        <w:t xml:space="preserve"> i användarnod </w:t>
      </w:r>
      <w:r w:rsidRPr="00BE2A70">
        <w:rPr>
          <w:rFonts w:ascii="Arial" w:hAnsi="Arial" w:cs="Arial"/>
        </w:rPr>
        <w:t xml:space="preserve">i överenskommen byggnad på Fastigheten. </w:t>
      </w:r>
    </w:p>
    <w:p w:rsidR="00240C4F" w:rsidRPr="00BE2A70" w:rsidRDefault="00240C4F" w:rsidP="00240C4F">
      <w:pPr>
        <w:tabs>
          <w:tab w:val="left" w:pos="480"/>
        </w:tabs>
        <w:autoSpaceDE w:val="0"/>
        <w:autoSpaceDN w:val="0"/>
        <w:adjustRightInd w:val="0"/>
        <w:ind w:left="142" w:right="143" w:hanging="142"/>
        <w:rPr>
          <w:rFonts w:ascii="Arial" w:hAnsi="Arial" w:cs="Arial"/>
        </w:rPr>
      </w:pPr>
    </w:p>
    <w:p w:rsidR="00240C4F" w:rsidRPr="00BE2A70" w:rsidRDefault="00240C4F" w:rsidP="00240C4F">
      <w:pPr>
        <w:tabs>
          <w:tab w:val="left" w:pos="480"/>
        </w:tabs>
        <w:autoSpaceDE w:val="0"/>
        <w:autoSpaceDN w:val="0"/>
        <w:adjustRightInd w:val="0"/>
        <w:ind w:right="143"/>
        <w:rPr>
          <w:rFonts w:ascii="Arial" w:hAnsi="Arial" w:cs="Arial"/>
          <w:b/>
          <w:i/>
          <w:color w:val="000000"/>
        </w:rPr>
      </w:pPr>
      <w:r w:rsidRPr="00BE2A70">
        <w:rPr>
          <w:rFonts w:ascii="Arial" w:hAnsi="Arial" w:cs="Arial"/>
          <w:b/>
          <w:i/>
          <w:color w:val="000000"/>
        </w:rPr>
        <w:t>Medlemmens åtagande</w:t>
      </w:r>
    </w:p>
    <w:p w:rsidR="00240C4F" w:rsidRPr="00BE2A70" w:rsidRDefault="00240C4F" w:rsidP="00240C4F">
      <w:pPr>
        <w:tabs>
          <w:tab w:val="left" w:pos="480"/>
          <w:tab w:val="left" w:pos="720"/>
        </w:tabs>
        <w:autoSpaceDE w:val="0"/>
        <w:autoSpaceDN w:val="0"/>
        <w:adjustRightInd w:val="0"/>
        <w:ind w:left="142" w:right="143" w:hanging="142"/>
        <w:rPr>
          <w:rFonts w:ascii="Arial" w:hAnsi="Arial" w:cs="Arial"/>
        </w:rPr>
      </w:pPr>
      <w:r w:rsidRPr="00BE2A70">
        <w:rPr>
          <w:rFonts w:ascii="Arial" w:hAnsi="Arial" w:cs="Arial"/>
        </w:rPr>
        <w:t>-</w:t>
      </w:r>
      <w:r w:rsidRPr="00BE2A70">
        <w:rPr>
          <w:rFonts w:ascii="Arial" w:hAnsi="Arial" w:cs="Arial"/>
        </w:rPr>
        <w:tab/>
        <w:t xml:space="preserve">Medlemmen ska föreslå plats för var användarnod ska placeras i medlems byggnader. </w:t>
      </w:r>
    </w:p>
    <w:p w:rsidR="00240C4F" w:rsidRPr="00BE2A70" w:rsidRDefault="00240C4F" w:rsidP="00240C4F">
      <w:pPr>
        <w:tabs>
          <w:tab w:val="left" w:pos="480"/>
          <w:tab w:val="left" w:pos="720"/>
        </w:tabs>
        <w:autoSpaceDE w:val="0"/>
        <w:autoSpaceDN w:val="0"/>
        <w:adjustRightInd w:val="0"/>
        <w:ind w:left="142" w:right="143" w:hanging="142"/>
        <w:rPr>
          <w:rFonts w:ascii="Arial" w:hAnsi="Arial" w:cs="Arial"/>
        </w:rPr>
      </w:pPr>
      <w:r w:rsidRPr="00BE2A70">
        <w:rPr>
          <w:rFonts w:ascii="Arial" w:hAnsi="Arial" w:cs="Arial"/>
        </w:rPr>
        <w:t>- Medlemmen ska föreslå lämpliga grävsträckor på medlems tomt.</w:t>
      </w:r>
    </w:p>
    <w:p w:rsidR="00240C4F" w:rsidRPr="00240C4F" w:rsidRDefault="00240C4F" w:rsidP="00240C4F">
      <w:pPr>
        <w:pStyle w:val="Rubrik1"/>
        <w:ind w:left="432" w:hanging="432"/>
        <w:rPr>
          <w:rFonts w:ascii="Arial" w:hAnsi="Arial"/>
          <w:b/>
          <w:color w:val="000000" w:themeColor="text1"/>
          <w:sz w:val="24"/>
          <w:szCs w:val="24"/>
        </w:rPr>
      </w:pPr>
      <w:bookmarkStart w:id="5" w:name="_Toc82764124"/>
      <w:r w:rsidRPr="00240C4F">
        <w:rPr>
          <w:rFonts w:ascii="Arial" w:hAnsi="Arial"/>
          <w:b/>
          <w:color w:val="000000" w:themeColor="text1"/>
          <w:sz w:val="24"/>
          <w:szCs w:val="24"/>
        </w:rPr>
        <w:t>5. Användarvillkor</w:t>
      </w:r>
      <w:bookmarkEnd w:id="5"/>
    </w:p>
    <w:p w:rsidR="00240C4F" w:rsidRPr="00BE2A70" w:rsidRDefault="00240C4F" w:rsidP="00240C4F">
      <w:pPr>
        <w:tabs>
          <w:tab w:val="left" w:pos="480"/>
        </w:tabs>
        <w:autoSpaceDE w:val="0"/>
        <w:autoSpaceDN w:val="0"/>
        <w:adjustRightInd w:val="0"/>
        <w:ind w:left="142" w:right="143" w:hanging="142"/>
        <w:rPr>
          <w:rFonts w:ascii="Arial" w:hAnsi="Arial" w:cs="Arial"/>
        </w:rPr>
      </w:pPr>
      <w:r w:rsidRPr="00BE2A70">
        <w:rPr>
          <w:rFonts w:ascii="Arial" w:hAnsi="Arial" w:cs="Arial"/>
        </w:rPr>
        <w:t>- Den utrustning Medlemmen ansluter till fibernätet ska var godkänd för ändamålet.</w:t>
      </w:r>
    </w:p>
    <w:p w:rsidR="00240C4F" w:rsidRPr="00BE2A70" w:rsidRDefault="00240C4F" w:rsidP="00240C4F">
      <w:pPr>
        <w:tabs>
          <w:tab w:val="left" w:pos="709"/>
        </w:tabs>
        <w:autoSpaceDE w:val="0"/>
        <w:autoSpaceDN w:val="0"/>
        <w:adjustRightInd w:val="0"/>
        <w:ind w:right="143"/>
        <w:rPr>
          <w:rFonts w:ascii="Arial" w:hAnsi="Arial" w:cs="Arial"/>
        </w:rPr>
      </w:pPr>
      <w:r w:rsidRPr="00BE2A70">
        <w:rPr>
          <w:rFonts w:ascii="Arial" w:hAnsi="Arial" w:cs="Arial"/>
        </w:rPr>
        <w:t xml:space="preserve">- Medlemmen får inte manipulera eller belasta fibernätet på ett onormalt sätt. </w:t>
      </w:r>
    </w:p>
    <w:p w:rsidR="00240C4F" w:rsidRPr="00BE2A70" w:rsidRDefault="00240C4F" w:rsidP="00240C4F">
      <w:pPr>
        <w:tabs>
          <w:tab w:val="left" w:pos="480"/>
          <w:tab w:val="left" w:pos="720"/>
        </w:tabs>
        <w:autoSpaceDE w:val="0"/>
        <w:autoSpaceDN w:val="0"/>
        <w:adjustRightInd w:val="0"/>
        <w:ind w:left="142" w:right="143" w:hanging="142"/>
        <w:rPr>
          <w:rFonts w:ascii="Arial" w:hAnsi="Arial" w:cs="Arial"/>
        </w:rPr>
      </w:pPr>
      <w:r w:rsidRPr="00BE2A70">
        <w:rPr>
          <w:rFonts w:ascii="Arial" w:hAnsi="Arial" w:cs="Arial"/>
        </w:rPr>
        <w:t>- Medlemmen får inte dela eller göra fibernätet tillgängligt till annat än eget bruk.</w:t>
      </w:r>
    </w:p>
    <w:p w:rsidR="00240C4F" w:rsidRPr="00BE2A70" w:rsidRDefault="00240C4F" w:rsidP="00240C4F">
      <w:pPr>
        <w:tabs>
          <w:tab w:val="left" w:pos="142"/>
          <w:tab w:val="left" w:pos="720"/>
        </w:tabs>
        <w:autoSpaceDE w:val="0"/>
        <w:autoSpaceDN w:val="0"/>
        <w:adjustRightInd w:val="0"/>
        <w:ind w:left="142" w:right="143" w:hanging="142"/>
        <w:rPr>
          <w:rFonts w:ascii="Arial" w:hAnsi="Arial" w:cs="Arial"/>
        </w:rPr>
      </w:pPr>
      <w:r w:rsidRPr="00BE2A70">
        <w:rPr>
          <w:rFonts w:ascii="Arial" w:hAnsi="Arial" w:cs="Arial"/>
        </w:rPr>
        <w:t xml:space="preserve">- Föreningen äger rätt att efter påminnelse tillfälligt stänga av Medlemmens förbindelse med fibernätet om ovanstående villkor inte efterlevs. Åtgärden </w:t>
      </w:r>
      <w:r w:rsidRPr="00BE2A70">
        <w:rPr>
          <w:rFonts w:ascii="Arial" w:hAnsi="Arial" w:cs="Arial"/>
        </w:rPr>
        <w:lastRenderedPageBreak/>
        <w:t xml:space="preserve">beslutas av styrelsen. Medlemmen har inte rätt att få förekommande avgifter reducerade på grund av avstängningen. Vid upprepade allvarliga förseelser har Föreningen rätt att häva detta avtal, se nedan. </w:t>
      </w:r>
    </w:p>
    <w:p w:rsidR="00240C4F" w:rsidRPr="00240C4F" w:rsidRDefault="00240C4F" w:rsidP="00240C4F">
      <w:pPr>
        <w:pStyle w:val="Rubrik1"/>
        <w:ind w:left="432" w:hanging="432"/>
        <w:rPr>
          <w:rFonts w:ascii="Arial" w:hAnsi="Arial"/>
          <w:b/>
          <w:color w:val="000000" w:themeColor="text1"/>
          <w:sz w:val="24"/>
          <w:szCs w:val="24"/>
        </w:rPr>
      </w:pPr>
      <w:bookmarkStart w:id="6" w:name="_Toc82764125"/>
      <w:r w:rsidRPr="00240C4F">
        <w:rPr>
          <w:rFonts w:ascii="Arial" w:hAnsi="Arial"/>
          <w:b/>
          <w:color w:val="000000" w:themeColor="text1"/>
          <w:sz w:val="24"/>
          <w:szCs w:val="24"/>
        </w:rPr>
        <w:t>6. Avgifter</w:t>
      </w:r>
      <w:bookmarkEnd w:id="6"/>
      <w:r w:rsidRPr="00240C4F">
        <w:rPr>
          <w:rFonts w:ascii="Arial" w:hAnsi="Arial"/>
          <w:b/>
          <w:color w:val="000000" w:themeColor="text1"/>
          <w:sz w:val="24"/>
          <w:szCs w:val="24"/>
        </w:rPr>
        <w:t xml:space="preserve"> </w:t>
      </w:r>
    </w:p>
    <w:p w:rsidR="00240C4F" w:rsidRPr="00BE2A70" w:rsidRDefault="00240C4F" w:rsidP="00240C4F">
      <w:pPr>
        <w:pStyle w:val="Liststycke"/>
        <w:autoSpaceDE w:val="0"/>
        <w:autoSpaceDN w:val="0"/>
        <w:adjustRightInd w:val="0"/>
        <w:spacing w:after="0" w:line="240" w:lineRule="auto"/>
        <w:ind w:left="0"/>
        <w:rPr>
          <w:rFonts w:ascii="Arial" w:hAnsi="Arial" w:cs="Arial"/>
          <w:b/>
          <w:i/>
          <w:color w:val="FF0000"/>
        </w:rPr>
      </w:pPr>
      <w:r w:rsidRPr="00BE2A70">
        <w:rPr>
          <w:rFonts w:ascii="Arial" w:hAnsi="Arial" w:cs="Arial"/>
          <w:b/>
          <w:i/>
          <w:color w:val="000000"/>
        </w:rPr>
        <w:t xml:space="preserve">Anslutningsavgift </w:t>
      </w:r>
    </w:p>
    <w:p w:rsidR="00240C4F" w:rsidRPr="00BE2A70" w:rsidRDefault="00240C4F" w:rsidP="00240C4F">
      <w:pPr>
        <w:pStyle w:val="Liststycke"/>
        <w:autoSpaceDE w:val="0"/>
        <w:autoSpaceDN w:val="0"/>
        <w:adjustRightInd w:val="0"/>
        <w:spacing w:after="0" w:line="240" w:lineRule="auto"/>
        <w:ind w:left="0"/>
        <w:rPr>
          <w:rFonts w:ascii="Arial" w:hAnsi="Arial" w:cs="Arial"/>
          <w:b/>
          <w:i/>
          <w:color w:val="000000"/>
        </w:rPr>
      </w:pPr>
    </w:p>
    <w:p w:rsidR="00240C4F" w:rsidRPr="008523C3" w:rsidRDefault="00240C4F" w:rsidP="00240C4F">
      <w:pPr>
        <w:pStyle w:val="Liststycke"/>
        <w:autoSpaceDE w:val="0"/>
        <w:autoSpaceDN w:val="0"/>
        <w:adjustRightInd w:val="0"/>
        <w:spacing w:after="0" w:line="240" w:lineRule="auto"/>
        <w:ind w:left="0"/>
        <w:rPr>
          <w:rFonts w:ascii="Arial" w:hAnsi="Arial" w:cs="Arial"/>
          <w:sz w:val="24"/>
          <w:szCs w:val="24"/>
        </w:rPr>
      </w:pPr>
      <w:r w:rsidRPr="008523C3">
        <w:rPr>
          <w:rFonts w:ascii="Arial" w:hAnsi="Arial" w:cs="Arial"/>
          <w:sz w:val="24"/>
          <w:szCs w:val="24"/>
        </w:rPr>
        <w:t>För ovanstående önskade anslutningar ska medlemmen betala ……….. kr inklusive moms (moms….kr).</w:t>
      </w:r>
    </w:p>
    <w:p w:rsidR="00240C4F" w:rsidRPr="008523C3" w:rsidRDefault="00240C4F" w:rsidP="00240C4F">
      <w:pPr>
        <w:pStyle w:val="Liststycke"/>
        <w:autoSpaceDE w:val="0"/>
        <w:autoSpaceDN w:val="0"/>
        <w:adjustRightInd w:val="0"/>
        <w:spacing w:after="0" w:line="240" w:lineRule="auto"/>
        <w:ind w:left="0"/>
        <w:rPr>
          <w:rFonts w:ascii="Arial" w:hAnsi="Arial" w:cs="Arial"/>
          <w:sz w:val="24"/>
          <w:szCs w:val="24"/>
        </w:rPr>
      </w:pPr>
      <w:r w:rsidRPr="008523C3">
        <w:rPr>
          <w:rFonts w:ascii="Arial" w:hAnsi="Arial" w:cs="Arial"/>
          <w:sz w:val="24"/>
          <w:szCs w:val="24"/>
        </w:rPr>
        <w:t>Betalning ska ske till föreningens konto……………… senast……………</w:t>
      </w:r>
    </w:p>
    <w:p w:rsidR="00240C4F" w:rsidRPr="008523C3" w:rsidRDefault="00240C4F" w:rsidP="00240C4F">
      <w:pPr>
        <w:pStyle w:val="Liststycke"/>
        <w:autoSpaceDE w:val="0"/>
        <w:autoSpaceDN w:val="0"/>
        <w:adjustRightInd w:val="0"/>
        <w:spacing w:after="0" w:line="240" w:lineRule="auto"/>
        <w:ind w:left="0"/>
        <w:rPr>
          <w:rFonts w:ascii="Arial" w:hAnsi="Arial" w:cs="Arial"/>
          <w:sz w:val="24"/>
          <w:szCs w:val="24"/>
        </w:rPr>
      </w:pPr>
    </w:p>
    <w:p w:rsidR="00240C4F" w:rsidRPr="008523C3" w:rsidRDefault="00240C4F" w:rsidP="00240C4F">
      <w:pPr>
        <w:pStyle w:val="Liststycke"/>
        <w:autoSpaceDE w:val="0"/>
        <w:autoSpaceDN w:val="0"/>
        <w:adjustRightInd w:val="0"/>
        <w:ind w:left="0"/>
        <w:rPr>
          <w:rFonts w:ascii="Arial" w:hAnsi="Arial" w:cs="Arial"/>
          <w:sz w:val="24"/>
          <w:szCs w:val="24"/>
        </w:rPr>
      </w:pPr>
      <w:r w:rsidRPr="008523C3">
        <w:rPr>
          <w:rFonts w:ascii="Arial" w:hAnsi="Arial" w:cs="Arial"/>
          <w:sz w:val="24"/>
          <w:szCs w:val="24"/>
        </w:rPr>
        <w:t>För enbart förberedande anslutning utgår ingen anslutningsavgift. Däremot krävs det att medlemmen fullgör sina insatser och medlemsavgifter enligt föreningens stadgar. Anslutningsavgift kommer istället debiteras medlem i samband med upprättande av anslutningen. Priset kommer då att beslutas av styrelsen och uppgå till föreningens kostnad för att upprätta anslutningen (enligt självkostnadsprincipen).</w:t>
      </w:r>
    </w:p>
    <w:p w:rsidR="00240C4F" w:rsidRPr="00BE2A70" w:rsidRDefault="00240C4F" w:rsidP="00240C4F">
      <w:pPr>
        <w:rPr>
          <w:rFonts w:ascii="Arial" w:hAnsi="Arial" w:cs="Arial"/>
          <w:color w:val="000000"/>
        </w:rPr>
      </w:pPr>
      <w:r w:rsidRPr="00BE2A70">
        <w:rPr>
          <w:rFonts w:ascii="Arial" w:hAnsi="Arial" w:cs="Arial"/>
          <w:b/>
          <w:i/>
          <w:color w:val="000000"/>
        </w:rPr>
        <w:t>Byanätsavgift</w:t>
      </w:r>
      <w:r w:rsidRPr="00BE2A70">
        <w:rPr>
          <w:rFonts w:ascii="Arial" w:hAnsi="Arial" w:cs="Arial"/>
          <w:color w:val="000000"/>
        </w:rPr>
        <w:t xml:space="preserve"> </w:t>
      </w:r>
    </w:p>
    <w:p w:rsidR="00240C4F" w:rsidRDefault="00240C4F" w:rsidP="00240C4F">
      <w:pPr>
        <w:rPr>
          <w:rFonts w:ascii="Arial" w:hAnsi="Arial" w:cs="Arial"/>
          <w:color w:val="FF0000"/>
        </w:rPr>
      </w:pPr>
      <w:r>
        <w:rPr>
          <w:rFonts w:ascii="Arial" w:hAnsi="Arial" w:cs="Arial"/>
          <w:color w:val="000000"/>
        </w:rPr>
        <w:t>Medlemmen</w:t>
      </w:r>
      <w:r w:rsidRPr="00BE2A70">
        <w:rPr>
          <w:rFonts w:ascii="Arial" w:hAnsi="Arial" w:cs="Arial"/>
          <w:color w:val="000000"/>
        </w:rPr>
        <w:t xml:space="preserve"> ska löpande till föreningen betala Byanätsavgift för varje anslutning.  Avgiften utgör ersättning för att föreningen upprätthåller den anslutna fastighetens förbindelse med andra fibernät, d.v.s. fortlöpande tillhandahåller nätkapacitet</w:t>
      </w:r>
      <w:r w:rsidRPr="00BE2A70">
        <w:rPr>
          <w:rFonts w:ascii="Arial" w:hAnsi="Arial" w:cs="Arial"/>
          <w:color w:val="00B0F0"/>
        </w:rPr>
        <w:t xml:space="preserve"> </w:t>
      </w:r>
      <w:r w:rsidRPr="00BE2A70">
        <w:rPr>
          <w:rFonts w:ascii="Arial" w:hAnsi="Arial" w:cs="Arial"/>
          <w:color w:val="000000"/>
        </w:rPr>
        <w:t>för bl.a. data- och telekommunikation.  Ersättningen ska täcka Föreningens kostnader för administration, underhåll, värdeminskning på fibernätet m.m</w:t>
      </w:r>
      <w:r w:rsidRPr="00BE2A70">
        <w:rPr>
          <w:rFonts w:ascii="Arial" w:hAnsi="Arial" w:cs="Arial"/>
        </w:rPr>
        <w:t>. (enligt självkostnadsprincipen).</w:t>
      </w:r>
      <w:r w:rsidRPr="00BE2A70">
        <w:rPr>
          <w:rFonts w:ascii="Arial" w:hAnsi="Arial" w:cs="Arial"/>
          <w:color w:val="FF0000"/>
        </w:rPr>
        <w:t xml:space="preserve"> </w:t>
      </w:r>
    </w:p>
    <w:p w:rsidR="00240C4F" w:rsidRPr="00BE2A70" w:rsidRDefault="00240C4F" w:rsidP="00240C4F">
      <w:pPr>
        <w:rPr>
          <w:rFonts w:ascii="Arial" w:hAnsi="Arial" w:cs="Arial"/>
          <w:color w:val="FF0000"/>
        </w:rPr>
      </w:pPr>
    </w:p>
    <w:p w:rsidR="00240C4F" w:rsidRPr="001C46FF" w:rsidRDefault="00240C4F" w:rsidP="00240C4F">
      <w:pPr>
        <w:pStyle w:val="Liststycke"/>
        <w:autoSpaceDE w:val="0"/>
        <w:autoSpaceDN w:val="0"/>
        <w:adjustRightInd w:val="0"/>
        <w:ind w:left="0"/>
        <w:rPr>
          <w:rFonts w:ascii="Arial" w:hAnsi="Arial" w:cs="Arial"/>
          <w:sz w:val="24"/>
          <w:szCs w:val="24"/>
        </w:rPr>
      </w:pPr>
      <w:r w:rsidRPr="001C46FF">
        <w:rPr>
          <w:rFonts w:ascii="Arial" w:hAnsi="Arial" w:cs="Arial"/>
          <w:sz w:val="24"/>
          <w:szCs w:val="24"/>
        </w:rPr>
        <w:t xml:space="preserve">Avgiften fastställs fortlöpande av Föreningens styrelse. För aktiva anslutningar ska avgiften beräknas utifrån föreningens totala kostnader enligt ovan. För ej aktiverade anslutningar får endast en lägre avgift debiteras för upprätthållande av nät. </w:t>
      </w:r>
    </w:p>
    <w:p w:rsidR="00240C4F" w:rsidRPr="001C46FF" w:rsidRDefault="00240C4F" w:rsidP="00240C4F">
      <w:pPr>
        <w:pStyle w:val="Liststycke"/>
        <w:autoSpaceDE w:val="0"/>
        <w:autoSpaceDN w:val="0"/>
        <w:adjustRightInd w:val="0"/>
        <w:spacing w:after="0" w:line="240" w:lineRule="auto"/>
        <w:ind w:left="0"/>
        <w:rPr>
          <w:rFonts w:ascii="Arial" w:hAnsi="Arial" w:cs="Arial"/>
          <w:sz w:val="24"/>
          <w:szCs w:val="24"/>
        </w:rPr>
      </w:pPr>
      <w:r w:rsidRPr="001C46FF">
        <w:rPr>
          <w:rFonts w:ascii="Arial" w:hAnsi="Arial" w:cs="Arial"/>
          <w:sz w:val="24"/>
          <w:szCs w:val="24"/>
        </w:rPr>
        <w:t>Byanätsavgift faktureras medlem kvartalsvis i förskott och ska betalas senast 30 dagar därefter.</w:t>
      </w:r>
    </w:p>
    <w:p w:rsidR="00240C4F" w:rsidRDefault="00240C4F" w:rsidP="00240C4F">
      <w:pPr>
        <w:rPr>
          <w:rFonts w:ascii="Arial" w:hAnsi="Arial" w:cs="Arial"/>
          <w:b/>
          <w:color w:val="000000"/>
        </w:rPr>
      </w:pPr>
    </w:p>
    <w:p w:rsidR="00240C4F" w:rsidRPr="00E10F45" w:rsidRDefault="00240C4F" w:rsidP="00240C4F">
      <w:pPr>
        <w:rPr>
          <w:rFonts w:ascii="Arial" w:hAnsi="Arial" w:cs="Arial"/>
          <w:b/>
          <w:color w:val="000000"/>
        </w:rPr>
      </w:pPr>
      <w:r>
        <w:rPr>
          <w:rFonts w:ascii="Arial" w:hAnsi="Arial" w:cs="Arial"/>
          <w:b/>
          <w:color w:val="000000"/>
        </w:rPr>
        <w:t>7</w:t>
      </w:r>
      <w:r w:rsidRPr="00E10F45">
        <w:rPr>
          <w:rFonts w:ascii="Arial" w:hAnsi="Arial" w:cs="Arial"/>
          <w:b/>
          <w:color w:val="000000"/>
        </w:rPr>
        <w:t>. Felanmälningar</w:t>
      </w:r>
    </w:p>
    <w:p w:rsidR="00240C4F" w:rsidRPr="00E10F45" w:rsidRDefault="00240C4F" w:rsidP="00240C4F">
      <w:pPr>
        <w:rPr>
          <w:rFonts w:ascii="Arial" w:hAnsi="Arial" w:cs="Arial"/>
          <w:color w:val="000000"/>
        </w:rPr>
      </w:pPr>
      <w:r w:rsidRPr="00E10F45">
        <w:rPr>
          <w:rFonts w:ascii="Arial" w:hAnsi="Arial" w:cs="Arial"/>
          <w:color w:val="000000"/>
        </w:rPr>
        <w:t>Vid eventuella driftsstörningar ska medlem</w:t>
      </w:r>
      <w:r>
        <w:rPr>
          <w:rFonts w:ascii="Arial" w:hAnsi="Arial" w:cs="Arial"/>
          <w:color w:val="000000"/>
        </w:rPr>
        <w:t>men</w:t>
      </w:r>
      <w:r w:rsidRPr="00E10F45">
        <w:rPr>
          <w:rFonts w:ascii="Arial" w:hAnsi="Arial" w:cs="Arial"/>
          <w:color w:val="000000"/>
        </w:rPr>
        <w:t xml:space="preserve"> i första hand anmäla detta till aktuell tjänsteleverantör och i andra hand föreningens upphandlade kommunikationsoperatör. </w:t>
      </w:r>
    </w:p>
    <w:p w:rsidR="00240C4F" w:rsidRPr="00BE2A70" w:rsidRDefault="00240C4F" w:rsidP="00240C4F">
      <w:pPr>
        <w:rPr>
          <w:rFonts w:ascii="Arial" w:hAnsi="Arial" w:cs="Arial"/>
          <w:color w:val="000000"/>
        </w:rPr>
      </w:pPr>
    </w:p>
    <w:p w:rsidR="00240C4F" w:rsidRPr="00240C4F" w:rsidRDefault="00240C4F" w:rsidP="00240C4F">
      <w:pPr>
        <w:pStyle w:val="Rubrik1"/>
        <w:ind w:left="432" w:hanging="432"/>
        <w:rPr>
          <w:rFonts w:ascii="Arial" w:hAnsi="Arial"/>
          <w:b/>
          <w:color w:val="000000" w:themeColor="text1"/>
          <w:sz w:val="24"/>
          <w:szCs w:val="24"/>
        </w:rPr>
      </w:pPr>
      <w:bookmarkStart w:id="7" w:name="_Toc82764126"/>
      <w:r w:rsidRPr="00240C4F">
        <w:rPr>
          <w:rFonts w:ascii="Arial" w:hAnsi="Arial"/>
          <w:b/>
          <w:color w:val="000000" w:themeColor="text1"/>
          <w:sz w:val="24"/>
          <w:szCs w:val="24"/>
        </w:rPr>
        <w:t>8. Avtalets giltighet</w:t>
      </w:r>
      <w:bookmarkEnd w:id="7"/>
    </w:p>
    <w:p w:rsidR="00240C4F" w:rsidRPr="00BE2A70" w:rsidRDefault="00240C4F" w:rsidP="00240C4F">
      <w:pPr>
        <w:tabs>
          <w:tab w:val="left" w:pos="142"/>
          <w:tab w:val="left" w:pos="720"/>
        </w:tabs>
        <w:autoSpaceDE w:val="0"/>
        <w:autoSpaceDN w:val="0"/>
        <w:adjustRightInd w:val="0"/>
        <w:ind w:left="142" w:right="143" w:hanging="142"/>
        <w:rPr>
          <w:rFonts w:ascii="Arial" w:hAnsi="Arial" w:cs="Arial"/>
          <w:color w:val="000000"/>
        </w:rPr>
      </w:pPr>
      <w:r w:rsidRPr="00BE2A70">
        <w:rPr>
          <w:rFonts w:ascii="Arial" w:hAnsi="Arial" w:cs="Arial"/>
          <w:color w:val="000000"/>
        </w:rPr>
        <w:t xml:space="preserve">- Utgångspunkten för förhållandet mellan parterna är att detta avtal ska gälla under den tid Medlemmen är medlem i Föreningen. </w:t>
      </w:r>
    </w:p>
    <w:p w:rsidR="00240C4F" w:rsidRPr="00BE2A70" w:rsidRDefault="00240C4F" w:rsidP="00240C4F">
      <w:pPr>
        <w:tabs>
          <w:tab w:val="left" w:pos="142"/>
          <w:tab w:val="left" w:pos="720"/>
        </w:tabs>
        <w:autoSpaceDE w:val="0"/>
        <w:autoSpaceDN w:val="0"/>
        <w:adjustRightInd w:val="0"/>
        <w:ind w:left="142" w:right="143" w:hanging="142"/>
        <w:rPr>
          <w:rFonts w:ascii="Arial" w:hAnsi="Arial" w:cs="Arial"/>
          <w:color w:val="000000"/>
        </w:rPr>
      </w:pPr>
      <w:r w:rsidRPr="00BE2A70">
        <w:rPr>
          <w:rFonts w:ascii="Arial" w:hAnsi="Arial" w:cs="Arial"/>
          <w:color w:val="000000"/>
        </w:rPr>
        <w:t xml:space="preserve">- Medlemmen kan bringa avtalet att upphöra, antingen genom uppsägning av medlemskapet, och upphör då samtidigt med att Medlemmen avgår ur Föreningen enligt stadgarna, eller genom att andelen i Föreningen förvärvas av annan som beviljas medlemskap, se ovan, varvid rättigheter och skyldigheter på grund av medlemskapet och detta avtal övergår på förvärvaren. </w:t>
      </w:r>
    </w:p>
    <w:p w:rsidR="00240C4F" w:rsidRPr="00BE2A70" w:rsidRDefault="00240C4F" w:rsidP="00240C4F">
      <w:pPr>
        <w:tabs>
          <w:tab w:val="left" w:pos="480"/>
          <w:tab w:val="left" w:pos="720"/>
        </w:tabs>
        <w:autoSpaceDE w:val="0"/>
        <w:autoSpaceDN w:val="0"/>
        <w:adjustRightInd w:val="0"/>
        <w:ind w:left="142" w:right="143" w:hanging="142"/>
        <w:rPr>
          <w:rFonts w:ascii="Arial" w:hAnsi="Arial" w:cs="Arial"/>
          <w:color w:val="000000"/>
        </w:rPr>
      </w:pPr>
      <w:r w:rsidRPr="00BE2A70">
        <w:rPr>
          <w:rFonts w:ascii="Arial" w:hAnsi="Arial" w:cs="Arial"/>
          <w:color w:val="000000"/>
        </w:rPr>
        <w:t xml:space="preserve">- Föreningen kan bringa avtalet att upphöra, antingen genom med omedelbar verkan häva avtalet på grund av upprepade allvarliga brott mot villkoren i detta avtal eller genom att utesluta Medlemmen ur Föreningen, varvid avtalet upphör att gälla när Medlemmen avgår ur Föreningen. </w:t>
      </w:r>
    </w:p>
    <w:p w:rsidR="00240C4F" w:rsidRPr="00BE2A70" w:rsidRDefault="00240C4F" w:rsidP="00240C4F">
      <w:pPr>
        <w:tabs>
          <w:tab w:val="left" w:pos="142"/>
          <w:tab w:val="left" w:pos="720"/>
        </w:tabs>
        <w:autoSpaceDE w:val="0"/>
        <w:autoSpaceDN w:val="0"/>
        <w:adjustRightInd w:val="0"/>
        <w:ind w:left="142" w:right="143" w:hanging="142"/>
        <w:rPr>
          <w:rFonts w:ascii="Arial" w:hAnsi="Arial" w:cs="Arial"/>
          <w:color w:val="000000"/>
        </w:rPr>
      </w:pPr>
      <w:r w:rsidRPr="00BE2A70">
        <w:rPr>
          <w:rFonts w:ascii="Arial" w:hAnsi="Arial" w:cs="Arial"/>
          <w:color w:val="000000"/>
        </w:rPr>
        <w:lastRenderedPageBreak/>
        <w:t xml:space="preserve">- Föreningen eller Medlemmen har rätt att häva detta avtal om anläggandet av fibernätet inte kan fullföljas inom de ekonomiska ramar och de villkor som förutsattes när fibernätet projekterades och att avvikelsen kommer att bli betydande. </w:t>
      </w:r>
    </w:p>
    <w:p w:rsidR="00240C4F" w:rsidRPr="00240C4F" w:rsidRDefault="00240C4F" w:rsidP="00240C4F">
      <w:pPr>
        <w:pStyle w:val="Rubrik1"/>
        <w:ind w:left="432" w:hanging="432"/>
        <w:rPr>
          <w:rFonts w:ascii="Arial" w:hAnsi="Arial"/>
          <w:b/>
          <w:color w:val="000000" w:themeColor="text1"/>
        </w:rPr>
      </w:pPr>
      <w:bookmarkStart w:id="8" w:name="_Toc82764127"/>
      <w:r w:rsidRPr="00240C4F">
        <w:rPr>
          <w:rFonts w:ascii="Arial" w:hAnsi="Arial"/>
          <w:b/>
          <w:color w:val="000000" w:themeColor="text1"/>
          <w:sz w:val="24"/>
          <w:szCs w:val="24"/>
        </w:rPr>
        <w:t>9. Övrigt</w:t>
      </w:r>
      <w:bookmarkEnd w:id="8"/>
    </w:p>
    <w:p w:rsidR="00240C4F" w:rsidRPr="00BE2A70" w:rsidRDefault="00240C4F" w:rsidP="00240C4F">
      <w:pPr>
        <w:tabs>
          <w:tab w:val="left" w:pos="0"/>
          <w:tab w:val="left" w:pos="720"/>
        </w:tabs>
        <w:autoSpaceDE w:val="0"/>
        <w:autoSpaceDN w:val="0"/>
        <w:adjustRightInd w:val="0"/>
        <w:ind w:left="142" w:right="143" w:hanging="142"/>
        <w:rPr>
          <w:rFonts w:ascii="Arial" w:hAnsi="Arial" w:cs="Arial"/>
          <w:color w:val="000000"/>
        </w:rPr>
      </w:pPr>
      <w:r w:rsidRPr="00BE2A70">
        <w:rPr>
          <w:rFonts w:ascii="Arial" w:hAnsi="Arial" w:cs="Arial"/>
          <w:color w:val="000000"/>
        </w:rPr>
        <w:t xml:space="preserve">- I den mån Föreningen inte kan fullgöra sina åtaganden enligt detta avtal på grund av omständlighet som Föreningen inte rår över kan Föreningen inte göras ansvarig för därav föranledd skada. </w:t>
      </w:r>
    </w:p>
    <w:p w:rsidR="00240C4F" w:rsidRPr="00BE2A70" w:rsidRDefault="00240C4F" w:rsidP="00240C4F">
      <w:pPr>
        <w:tabs>
          <w:tab w:val="left" w:pos="480"/>
          <w:tab w:val="left" w:pos="720"/>
        </w:tabs>
        <w:autoSpaceDE w:val="0"/>
        <w:autoSpaceDN w:val="0"/>
        <w:adjustRightInd w:val="0"/>
        <w:ind w:left="180" w:right="143" w:hanging="180"/>
        <w:rPr>
          <w:rFonts w:ascii="Arial" w:hAnsi="Arial" w:cs="Arial"/>
        </w:rPr>
      </w:pPr>
      <w:r w:rsidRPr="00BE2A70">
        <w:rPr>
          <w:rFonts w:ascii="Arial" w:hAnsi="Arial" w:cs="Arial"/>
          <w:color w:val="000000"/>
        </w:rPr>
        <w:t xml:space="preserve">- Tvister i anledning av detta avtal </w:t>
      </w:r>
      <w:r w:rsidRPr="00BE2A70">
        <w:rPr>
          <w:rFonts w:ascii="Arial" w:hAnsi="Arial" w:cs="Arial"/>
        </w:rPr>
        <w:t xml:space="preserve">ska avgöras av svensk allmän domstol. </w:t>
      </w:r>
    </w:p>
    <w:p w:rsidR="00240C4F" w:rsidRPr="00BE2A70" w:rsidRDefault="00240C4F" w:rsidP="00240C4F">
      <w:pPr>
        <w:tabs>
          <w:tab w:val="left" w:pos="0"/>
          <w:tab w:val="left" w:pos="720"/>
        </w:tabs>
        <w:autoSpaceDE w:val="0"/>
        <w:autoSpaceDN w:val="0"/>
        <w:adjustRightInd w:val="0"/>
        <w:ind w:right="143"/>
        <w:rPr>
          <w:rFonts w:ascii="Arial" w:hAnsi="Arial" w:cs="Arial"/>
          <w:color w:val="000000"/>
        </w:rPr>
      </w:pPr>
    </w:p>
    <w:p w:rsidR="00240C4F" w:rsidRPr="00BE2A70" w:rsidRDefault="00240C4F" w:rsidP="00240C4F">
      <w:pPr>
        <w:pStyle w:val="Default"/>
        <w:rPr>
          <w:b/>
          <w:bCs/>
          <w:color w:val="auto"/>
          <w:sz w:val="26"/>
          <w:szCs w:val="26"/>
        </w:rPr>
      </w:pPr>
      <w:r w:rsidRPr="00BE2A70">
        <w:rPr>
          <w:b/>
          <w:bCs/>
          <w:color w:val="auto"/>
          <w:sz w:val="26"/>
          <w:szCs w:val="26"/>
        </w:rPr>
        <w:t>Särskilda villkor</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40C4F" w:rsidRPr="00BE2A70" w:rsidTr="000F52FC">
        <w:tc>
          <w:tcPr>
            <w:tcW w:w="9356" w:type="dxa"/>
            <w:shd w:val="clear" w:color="auto" w:fill="auto"/>
          </w:tcPr>
          <w:p w:rsidR="00240C4F" w:rsidRPr="00BE2A70" w:rsidRDefault="00240C4F" w:rsidP="000F52FC">
            <w:pPr>
              <w:pStyle w:val="Default"/>
              <w:rPr>
                <w:b/>
                <w:bCs/>
                <w:color w:val="auto"/>
              </w:rPr>
            </w:pPr>
          </w:p>
          <w:p w:rsidR="00240C4F" w:rsidRPr="00BE2A70" w:rsidRDefault="00240C4F" w:rsidP="000F52FC">
            <w:pPr>
              <w:pStyle w:val="Default"/>
              <w:rPr>
                <w:b/>
                <w:bCs/>
                <w:color w:val="auto"/>
              </w:rPr>
            </w:pPr>
          </w:p>
          <w:p w:rsidR="00240C4F" w:rsidRPr="00BE2A70" w:rsidRDefault="00240C4F" w:rsidP="000F52FC">
            <w:pPr>
              <w:pStyle w:val="Default"/>
              <w:rPr>
                <w:b/>
                <w:bCs/>
                <w:color w:val="auto"/>
              </w:rPr>
            </w:pPr>
          </w:p>
          <w:p w:rsidR="00240C4F" w:rsidRPr="00BE2A70" w:rsidRDefault="00240C4F" w:rsidP="000F52FC">
            <w:pPr>
              <w:pStyle w:val="Default"/>
              <w:rPr>
                <w:b/>
                <w:bCs/>
                <w:color w:val="auto"/>
              </w:rPr>
            </w:pPr>
          </w:p>
          <w:p w:rsidR="00240C4F" w:rsidRPr="00BE2A70" w:rsidRDefault="00240C4F" w:rsidP="000F52FC">
            <w:pPr>
              <w:pStyle w:val="Default"/>
              <w:rPr>
                <w:b/>
                <w:bCs/>
                <w:color w:val="auto"/>
              </w:rPr>
            </w:pPr>
          </w:p>
          <w:p w:rsidR="00240C4F" w:rsidRPr="00BE2A70" w:rsidRDefault="00240C4F" w:rsidP="000F52FC">
            <w:pPr>
              <w:pStyle w:val="Default"/>
              <w:rPr>
                <w:b/>
                <w:bCs/>
                <w:color w:val="auto"/>
              </w:rPr>
            </w:pPr>
          </w:p>
          <w:p w:rsidR="00240C4F" w:rsidRPr="00BE2A70" w:rsidRDefault="00240C4F" w:rsidP="000F52FC">
            <w:pPr>
              <w:pStyle w:val="Default"/>
              <w:rPr>
                <w:b/>
                <w:bCs/>
                <w:color w:val="auto"/>
              </w:rPr>
            </w:pPr>
          </w:p>
        </w:tc>
      </w:tr>
    </w:tbl>
    <w:p w:rsidR="00240C4F" w:rsidRPr="00BE2A70" w:rsidRDefault="00240C4F" w:rsidP="00240C4F">
      <w:pPr>
        <w:tabs>
          <w:tab w:val="left" w:pos="480"/>
          <w:tab w:val="left" w:pos="720"/>
        </w:tabs>
        <w:autoSpaceDE w:val="0"/>
        <w:autoSpaceDN w:val="0"/>
        <w:adjustRightInd w:val="0"/>
        <w:ind w:right="143"/>
        <w:rPr>
          <w:rFonts w:ascii="Arial" w:hAnsi="Arial" w:cs="Arial"/>
          <w:color w:val="000000"/>
        </w:rPr>
      </w:pPr>
    </w:p>
    <w:p w:rsidR="00240C4F" w:rsidRPr="00BE2A70" w:rsidRDefault="00240C4F" w:rsidP="00240C4F">
      <w:pPr>
        <w:tabs>
          <w:tab w:val="left" w:pos="480"/>
          <w:tab w:val="left" w:pos="720"/>
        </w:tabs>
        <w:autoSpaceDE w:val="0"/>
        <w:autoSpaceDN w:val="0"/>
        <w:adjustRightInd w:val="0"/>
        <w:ind w:right="143"/>
        <w:rPr>
          <w:rFonts w:ascii="Arial" w:hAnsi="Arial" w:cs="Arial"/>
          <w:color w:val="000000"/>
        </w:rPr>
      </w:pPr>
      <w:r w:rsidRPr="00BE2A70">
        <w:rPr>
          <w:rFonts w:ascii="Arial" w:hAnsi="Arial" w:cs="Arial"/>
          <w:color w:val="000000"/>
        </w:rPr>
        <w:t xml:space="preserve">Detta avtal har upprättats i två exemplar varav parterna tagit var sitt.     </w:t>
      </w:r>
    </w:p>
    <w:p w:rsidR="00240C4F" w:rsidRPr="00BE2A70" w:rsidRDefault="00240C4F" w:rsidP="00240C4F">
      <w:pPr>
        <w:pStyle w:val="Default"/>
        <w:rPr>
          <w:b/>
          <w:bCs/>
          <w:color w:val="auto"/>
          <w:sz w:val="26"/>
          <w:szCs w:val="26"/>
        </w:rPr>
      </w:pPr>
    </w:p>
    <w:p w:rsidR="00240C4F" w:rsidRPr="00BE2A70" w:rsidRDefault="00240C4F" w:rsidP="00240C4F">
      <w:pPr>
        <w:pStyle w:val="Default"/>
        <w:rPr>
          <w:color w:val="auto"/>
          <w:sz w:val="23"/>
          <w:szCs w:val="23"/>
        </w:rPr>
      </w:pPr>
      <w:r w:rsidRPr="00BE2A70">
        <w:rPr>
          <w:b/>
          <w:bCs/>
          <w:color w:val="auto"/>
          <w:sz w:val="26"/>
          <w:szCs w:val="26"/>
        </w:rPr>
        <w:t>Underskrifter</w:t>
      </w:r>
    </w:p>
    <w:p w:rsidR="00240C4F" w:rsidRPr="00BE2A70" w:rsidRDefault="00240C4F" w:rsidP="00240C4F">
      <w:pPr>
        <w:pStyle w:val="Default"/>
        <w:rPr>
          <w:color w:val="auto"/>
          <w:sz w:val="23"/>
          <w:szCs w:val="23"/>
        </w:rPr>
      </w:pPr>
    </w:p>
    <w:tbl>
      <w:tblPr>
        <w:tblW w:w="9356" w:type="dxa"/>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78"/>
        <w:gridCol w:w="4678"/>
      </w:tblGrid>
      <w:tr w:rsidR="00240C4F" w:rsidRPr="00BE2A70" w:rsidTr="000F52FC">
        <w:trPr>
          <w:trHeight w:val="93"/>
        </w:trPr>
        <w:tc>
          <w:tcPr>
            <w:tcW w:w="4678" w:type="dxa"/>
            <w:tcBorders>
              <w:top w:val="single" w:sz="8" w:space="0" w:color="000000"/>
              <w:bottom w:val="single" w:sz="8" w:space="0" w:color="000000"/>
              <w:right w:val="single" w:sz="8" w:space="0" w:color="000000"/>
            </w:tcBorders>
          </w:tcPr>
          <w:p w:rsidR="00240C4F" w:rsidRPr="00BE2A70" w:rsidRDefault="00240C4F" w:rsidP="000F52FC">
            <w:pPr>
              <w:pStyle w:val="Default"/>
              <w:spacing w:before="40"/>
              <w:rPr>
                <w:sz w:val="14"/>
                <w:szCs w:val="14"/>
              </w:rPr>
            </w:pPr>
            <w:r w:rsidRPr="00BE2A70">
              <w:rPr>
                <w:sz w:val="14"/>
                <w:szCs w:val="14"/>
              </w:rPr>
              <w:t>Ort och datum</w:t>
            </w:r>
          </w:p>
          <w:p w:rsidR="00240C4F" w:rsidRPr="00BE2A70" w:rsidRDefault="00240C4F" w:rsidP="000F52FC">
            <w:pPr>
              <w:pStyle w:val="Default"/>
              <w:spacing w:before="40"/>
              <w:rPr>
                <w:sz w:val="14"/>
                <w:szCs w:val="14"/>
              </w:rPr>
            </w:pPr>
          </w:p>
          <w:p w:rsidR="00240C4F" w:rsidRPr="00BE2A70" w:rsidRDefault="00240C4F" w:rsidP="000F52FC">
            <w:pPr>
              <w:pStyle w:val="Default"/>
              <w:spacing w:before="40"/>
              <w:rPr>
                <w:sz w:val="14"/>
                <w:szCs w:val="14"/>
              </w:rPr>
            </w:pPr>
          </w:p>
        </w:tc>
        <w:tc>
          <w:tcPr>
            <w:tcW w:w="4678" w:type="dxa"/>
            <w:tcBorders>
              <w:top w:val="single" w:sz="8" w:space="0" w:color="000000"/>
              <w:left w:val="single" w:sz="8" w:space="0" w:color="000000"/>
              <w:bottom w:val="single" w:sz="8" w:space="0" w:color="000000"/>
            </w:tcBorders>
          </w:tcPr>
          <w:p w:rsidR="00240C4F" w:rsidRPr="00BE2A70" w:rsidRDefault="00240C4F" w:rsidP="000F52FC">
            <w:pPr>
              <w:pStyle w:val="Default"/>
              <w:spacing w:before="40"/>
              <w:rPr>
                <w:sz w:val="14"/>
                <w:szCs w:val="14"/>
              </w:rPr>
            </w:pPr>
            <w:r w:rsidRPr="00BE2A70">
              <w:rPr>
                <w:sz w:val="14"/>
                <w:szCs w:val="14"/>
              </w:rPr>
              <w:t>Ort och datum</w:t>
            </w:r>
          </w:p>
          <w:p w:rsidR="00240C4F" w:rsidRPr="00BE2A70" w:rsidRDefault="00240C4F" w:rsidP="000F52FC">
            <w:pPr>
              <w:pStyle w:val="Default"/>
              <w:spacing w:before="40"/>
              <w:rPr>
                <w:sz w:val="14"/>
                <w:szCs w:val="14"/>
              </w:rPr>
            </w:pPr>
          </w:p>
        </w:tc>
      </w:tr>
      <w:tr w:rsidR="00240C4F" w:rsidRPr="00BE2A70" w:rsidTr="000F52FC">
        <w:trPr>
          <w:trHeight w:val="93"/>
        </w:trPr>
        <w:tc>
          <w:tcPr>
            <w:tcW w:w="4678" w:type="dxa"/>
            <w:tcBorders>
              <w:top w:val="single" w:sz="8" w:space="0" w:color="000000"/>
              <w:bottom w:val="single" w:sz="8" w:space="0" w:color="000000"/>
              <w:right w:val="single" w:sz="8" w:space="0" w:color="000000"/>
            </w:tcBorders>
          </w:tcPr>
          <w:p w:rsidR="00240C4F" w:rsidRPr="00BE2A70" w:rsidRDefault="00240C4F" w:rsidP="000F52FC">
            <w:pPr>
              <w:pStyle w:val="Default"/>
              <w:spacing w:before="40"/>
              <w:rPr>
                <w:sz w:val="14"/>
                <w:szCs w:val="14"/>
              </w:rPr>
            </w:pPr>
            <w:r w:rsidRPr="00BE2A70">
              <w:rPr>
                <w:sz w:val="14"/>
                <w:szCs w:val="14"/>
              </w:rPr>
              <w:t xml:space="preserve">Medlemmens underskrift </w:t>
            </w:r>
          </w:p>
          <w:p w:rsidR="00240C4F" w:rsidRPr="00BE2A70" w:rsidRDefault="00240C4F" w:rsidP="000F52FC">
            <w:pPr>
              <w:pStyle w:val="Default"/>
              <w:spacing w:before="40"/>
              <w:rPr>
                <w:sz w:val="14"/>
                <w:szCs w:val="14"/>
              </w:rPr>
            </w:pPr>
          </w:p>
          <w:p w:rsidR="00240C4F" w:rsidRPr="00BE2A70" w:rsidRDefault="00240C4F" w:rsidP="000F52FC">
            <w:pPr>
              <w:pStyle w:val="Default"/>
              <w:spacing w:before="40"/>
              <w:rPr>
                <w:sz w:val="14"/>
                <w:szCs w:val="14"/>
              </w:rPr>
            </w:pPr>
          </w:p>
        </w:tc>
        <w:tc>
          <w:tcPr>
            <w:tcW w:w="4678" w:type="dxa"/>
            <w:tcBorders>
              <w:top w:val="single" w:sz="8" w:space="0" w:color="000000"/>
              <w:left w:val="single" w:sz="8" w:space="0" w:color="000000"/>
              <w:bottom w:val="single" w:sz="8" w:space="0" w:color="000000"/>
            </w:tcBorders>
          </w:tcPr>
          <w:p w:rsidR="00240C4F" w:rsidRPr="00BE2A70" w:rsidRDefault="00240C4F" w:rsidP="000F52FC">
            <w:pPr>
              <w:pStyle w:val="Default"/>
              <w:spacing w:before="40"/>
              <w:rPr>
                <w:sz w:val="14"/>
                <w:szCs w:val="14"/>
              </w:rPr>
            </w:pPr>
            <w:r w:rsidRPr="00BE2A70">
              <w:rPr>
                <w:sz w:val="14"/>
                <w:szCs w:val="14"/>
              </w:rPr>
              <w:t>Föreningens underskrift</w:t>
            </w:r>
          </w:p>
        </w:tc>
      </w:tr>
      <w:tr w:rsidR="00240C4F" w:rsidRPr="00BE2A70" w:rsidTr="000F52FC">
        <w:trPr>
          <w:trHeight w:val="93"/>
        </w:trPr>
        <w:tc>
          <w:tcPr>
            <w:tcW w:w="4678" w:type="dxa"/>
            <w:tcBorders>
              <w:top w:val="single" w:sz="8" w:space="0" w:color="000000"/>
              <w:bottom w:val="single" w:sz="8" w:space="0" w:color="000000"/>
              <w:right w:val="single" w:sz="8" w:space="0" w:color="000000"/>
            </w:tcBorders>
          </w:tcPr>
          <w:p w:rsidR="00240C4F" w:rsidRPr="00BE2A70" w:rsidRDefault="00240C4F" w:rsidP="000F52FC">
            <w:pPr>
              <w:pStyle w:val="Default"/>
              <w:spacing w:before="40"/>
              <w:rPr>
                <w:sz w:val="14"/>
                <w:szCs w:val="14"/>
              </w:rPr>
            </w:pPr>
            <w:r w:rsidRPr="00BE2A70">
              <w:rPr>
                <w:sz w:val="14"/>
                <w:szCs w:val="14"/>
              </w:rPr>
              <w:t xml:space="preserve">Namnförtydligande och datum </w:t>
            </w:r>
          </w:p>
          <w:p w:rsidR="00240C4F" w:rsidRPr="00BE2A70" w:rsidRDefault="00240C4F" w:rsidP="000F52FC">
            <w:pPr>
              <w:pStyle w:val="Default"/>
              <w:spacing w:before="40"/>
              <w:rPr>
                <w:sz w:val="14"/>
                <w:szCs w:val="14"/>
              </w:rPr>
            </w:pPr>
          </w:p>
          <w:p w:rsidR="00240C4F" w:rsidRPr="00BE2A70" w:rsidRDefault="00240C4F" w:rsidP="000F52FC">
            <w:pPr>
              <w:pStyle w:val="Default"/>
              <w:spacing w:before="40"/>
              <w:rPr>
                <w:sz w:val="14"/>
                <w:szCs w:val="14"/>
              </w:rPr>
            </w:pPr>
          </w:p>
        </w:tc>
        <w:tc>
          <w:tcPr>
            <w:tcW w:w="4678" w:type="dxa"/>
            <w:tcBorders>
              <w:top w:val="single" w:sz="8" w:space="0" w:color="000000"/>
              <w:left w:val="single" w:sz="8" w:space="0" w:color="000000"/>
              <w:bottom w:val="single" w:sz="8" w:space="0" w:color="000000"/>
            </w:tcBorders>
          </w:tcPr>
          <w:p w:rsidR="00240C4F" w:rsidRPr="00BE2A70" w:rsidRDefault="00240C4F" w:rsidP="000F52FC">
            <w:pPr>
              <w:pStyle w:val="Default"/>
              <w:spacing w:before="40"/>
              <w:rPr>
                <w:sz w:val="14"/>
                <w:szCs w:val="14"/>
              </w:rPr>
            </w:pPr>
            <w:r w:rsidRPr="00BE2A70">
              <w:rPr>
                <w:sz w:val="14"/>
                <w:szCs w:val="14"/>
              </w:rPr>
              <w:t>Namnförtydligande och datum</w:t>
            </w:r>
          </w:p>
          <w:p w:rsidR="00240C4F" w:rsidRPr="00BE2A70" w:rsidRDefault="00240C4F" w:rsidP="000F52FC">
            <w:pPr>
              <w:pStyle w:val="Default"/>
              <w:spacing w:before="40"/>
              <w:rPr>
                <w:sz w:val="14"/>
                <w:szCs w:val="14"/>
              </w:rPr>
            </w:pPr>
          </w:p>
        </w:tc>
      </w:tr>
    </w:tbl>
    <w:p w:rsidR="000D0FAD" w:rsidRDefault="00240C4F"/>
    <w:sectPr w:rsidR="000D0FAD" w:rsidSect="00AB7D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62A43"/>
    <w:multiLevelType w:val="multilevel"/>
    <w:tmpl w:val="4C888BAE"/>
    <w:lvl w:ilvl="0">
      <w:start w:val="1"/>
      <w:numFmt w:val="decimal"/>
      <w:pStyle w:val="Rubrik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 w15:restartNumberingAfterBreak="0">
    <w:nsid w:val="716A2E84"/>
    <w:multiLevelType w:val="multilevel"/>
    <w:tmpl w:val="04C4292A"/>
    <w:lvl w:ilvl="0">
      <w:start w:val="1"/>
      <w:numFmt w:val="decimal"/>
      <w:pStyle w:val="sol1"/>
      <w:lvlText w:val="%1"/>
      <w:lvlJc w:val="left"/>
      <w:pPr>
        <w:ind w:left="432" w:hanging="432"/>
      </w:pPr>
      <w:rPr>
        <w:rFonts w:hint="default"/>
      </w:rPr>
    </w:lvl>
    <w:lvl w:ilvl="1">
      <w:start w:val="1"/>
      <w:numFmt w:val="decimal"/>
      <w:pStyle w:val="solen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4F"/>
    <w:rsid w:val="00227418"/>
    <w:rsid w:val="00240C4F"/>
    <w:rsid w:val="002F038F"/>
    <w:rsid w:val="00474284"/>
    <w:rsid w:val="005E31FA"/>
    <w:rsid w:val="00824B02"/>
    <w:rsid w:val="00895510"/>
    <w:rsid w:val="0094645F"/>
    <w:rsid w:val="00AB7DE4"/>
    <w:rsid w:val="00D577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49ED1F8-9409-B147-B37B-AC925EC3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C4F"/>
    <w:rPr>
      <w:rFonts w:ascii="Times New Roman" w:eastAsia="Times New Roman" w:hAnsi="Times New Roman" w:cs="Times New Roman"/>
      <w:lang w:eastAsia="sv-SE"/>
    </w:rPr>
  </w:style>
  <w:style w:type="paragraph" w:styleId="Rubrik1">
    <w:name w:val="heading 1"/>
    <w:basedOn w:val="Normal"/>
    <w:next w:val="Normal"/>
    <w:link w:val="Rubrik1Char"/>
    <w:qFormat/>
    <w:rsid w:val="002F03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2F03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semiHidden/>
    <w:unhideWhenUsed/>
    <w:qFormat/>
    <w:rsid w:val="002F038F"/>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qFormat/>
    <w:rsid w:val="00240C4F"/>
    <w:pPr>
      <w:keepNext/>
      <w:spacing w:before="240" w:after="60"/>
      <w:ind w:left="864" w:hanging="864"/>
      <w:outlineLvl w:val="3"/>
    </w:pPr>
    <w:rPr>
      <w:rFonts w:ascii="Calibri" w:hAnsi="Calibri"/>
      <w:b/>
      <w:bCs/>
      <w:sz w:val="28"/>
      <w:szCs w:val="28"/>
    </w:rPr>
  </w:style>
  <w:style w:type="paragraph" w:styleId="Rubrik5">
    <w:name w:val="heading 5"/>
    <w:basedOn w:val="Normal"/>
    <w:next w:val="Normal"/>
    <w:link w:val="Rubrik5Char"/>
    <w:semiHidden/>
    <w:unhideWhenUsed/>
    <w:qFormat/>
    <w:rsid w:val="00240C4F"/>
    <w:pPr>
      <w:spacing w:before="240" w:after="60"/>
      <w:ind w:left="1008" w:hanging="1008"/>
      <w:outlineLvl w:val="4"/>
    </w:pPr>
    <w:rPr>
      <w:rFonts w:ascii="Cambria" w:eastAsia="MS Mincho" w:hAnsi="Cambria"/>
      <w:b/>
      <w:bCs/>
      <w:i/>
      <w:iCs/>
      <w:sz w:val="26"/>
      <w:szCs w:val="26"/>
    </w:rPr>
  </w:style>
  <w:style w:type="paragraph" w:styleId="Rubrik6">
    <w:name w:val="heading 6"/>
    <w:basedOn w:val="Normal"/>
    <w:next w:val="Normal"/>
    <w:link w:val="Rubrik6Char"/>
    <w:semiHidden/>
    <w:unhideWhenUsed/>
    <w:qFormat/>
    <w:rsid w:val="00240C4F"/>
    <w:pPr>
      <w:spacing w:before="240" w:after="60"/>
      <w:ind w:left="1152" w:hanging="1152"/>
      <w:outlineLvl w:val="5"/>
    </w:pPr>
    <w:rPr>
      <w:rFonts w:ascii="Cambria" w:eastAsia="MS Mincho" w:hAnsi="Cambria"/>
      <w:b/>
      <w:bCs/>
      <w:sz w:val="22"/>
      <w:szCs w:val="22"/>
    </w:rPr>
  </w:style>
  <w:style w:type="paragraph" w:styleId="Rubrik7">
    <w:name w:val="heading 7"/>
    <w:basedOn w:val="Normal"/>
    <w:next w:val="Normal"/>
    <w:link w:val="Rubrik7Char"/>
    <w:semiHidden/>
    <w:unhideWhenUsed/>
    <w:qFormat/>
    <w:rsid w:val="00240C4F"/>
    <w:pPr>
      <w:spacing w:before="240" w:after="60"/>
      <w:ind w:left="1296" w:hanging="1296"/>
      <w:outlineLvl w:val="6"/>
    </w:pPr>
    <w:rPr>
      <w:rFonts w:ascii="Cambria" w:eastAsia="MS Mincho" w:hAnsi="Cambria"/>
    </w:rPr>
  </w:style>
  <w:style w:type="paragraph" w:styleId="Rubrik8">
    <w:name w:val="heading 8"/>
    <w:basedOn w:val="Normal"/>
    <w:next w:val="Normal"/>
    <w:link w:val="Rubrik8Char"/>
    <w:semiHidden/>
    <w:unhideWhenUsed/>
    <w:qFormat/>
    <w:rsid w:val="00240C4F"/>
    <w:pPr>
      <w:spacing w:before="240" w:after="60"/>
      <w:ind w:left="1440" w:hanging="1440"/>
      <w:outlineLvl w:val="7"/>
    </w:pPr>
    <w:rPr>
      <w:rFonts w:ascii="Cambria" w:eastAsia="MS Mincho" w:hAnsi="Cambria"/>
      <w:i/>
      <w:iCs/>
    </w:rPr>
  </w:style>
  <w:style w:type="paragraph" w:styleId="Rubrik9">
    <w:name w:val="heading 9"/>
    <w:basedOn w:val="Normal"/>
    <w:next w:val="Normal"/>
    <w:link w:val="Rubrik9Char"/>
    <w:semiHidden/>
    <w:unhideWhenUsed/>
    <w:qFormat/>
    <w:rsid w:val="00240C4F"/>
    <w:pPr>
      <w:spacing w:before="240" w:after="60"/>
      <w:ind w:left="1584" w:hanging="1584"/>
      <w:outlineLvl w:val="8"/>
    </w:pPr>
    <w:rPr>
      <w:rFonts w:ascii="Calibri" w:eastAsia="MS Gothic" w:hAnsi="Calibr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olen2">
    <w:name w:val="solen 2"/>
    <w:basedOn w:val="Rubrik2"/>
    <w:qFormat/>
    <w:rsid w:val="002F038F"/>
    <w:pPr>
      <w:numPr>
        <w:ilvl w:val="1"/>
        <w:numId w:val="5"/>
      </w:numPr>
    </w:pPr>
    <w:rPr>
      <w:rFonts w:ascii="Georgia" w:hAnsi="Georgia"/>
      <w:b/>
      <w:i/>
      <w:color w:val="385623" w:themeColor="accent6" w:themeShade="80"/>
      <w:sz w:val="28"/>
    </w:rPr>
  </w:style>
  <w:style w:type="character" w:customStyle="1" w:styleId="Rubrik2Char">
    <w:name w:val="Rubrik 2 Char"/>
    <w:basedOn w:val="Standardstycketeckensnitt"/>
    <w:link w:val="Rubrik2"/>
    <w:uiPriority w:val="9"/>
    <w:semiHidden/>
    <w:rsid w:val="002F038F"/>
    <w:rPr>
      <w:rFonts w:asciiTheme="majorHAnsi" w:eastAsiaTheme="majorEastAsia" w:hAnsiTheme="majorHAnsi" w:cstheme="majorBidi"/>
      <w:color w:val="2F5496" w:themeColor="accent1" w:themeShade="BF"/>
      <w:sz w:val="26"/>
      <w:szCs w:val="26"/>
    </w:rPr>
  </w:style>
  <w:style w:type="paragraph" w:customStyle="1" w:styleId="sol1">
    <w:name w:val="sol 1"/>
    <w:basedOn w:val="Rubrik1"/>
    <w:qFormat/>
    <w:rsid w:val="002F038F"/>
    <w:pPr>
      <w:numPr>
        <w:numId w:val="5"/>
      </w:numPr>
    </w:pPr>
    <w:rPr>
      <w:rFonts w:ascii="Georgia" w:hAnsi="Georgia"/>
      <w:b/>
      <w:color w:val="385623" w:themeColor="accent6" w:themeShade="80"/>
    </w:rPr>
  </w:style>
  <w:style w:type="character" w:customStyle="1" w:styleId="Rubrik1Char">
    <w:name w:val="Rubrik 1 Char"/>
    <w:basedOn w:val="Standardstycketeckensnitt"/>
    <w:link w:val="Rubrik1"/>
    <w:uiPriority w:val="9"/>
    <w:rsid w:val="002F038F"/>
    <w:rPr>
      <w:rFonts w:asciiTheme="majorHAnsi" w:eastAsiaTheme="majorEastAsia" w:hAnsiTheme="majorHAnsi" w:cstheme="majorBidi"/>
      <w:color w:val="2F5496" w:themeColor="accent1" w:themeShade="BF"/>
      <w:sz w:val="32"/>
      <w:szCs w:val="32"/>
    </w:rPr>
  </w:style>
  <w:style w:type="paragraph" w:customStyle="1" w:styleId="solen3">
    <w:name w:val="solen 3"/>
    <w:basedOn w:val="Rubrik3"/>
    <w:qFormat/>
    <w:rsid w:val="002F038F"/>
    <w:rPr>
      <w:rFonts w:ascii="Georgia" w:hAnsi="Georgia"/>
      <w:b/>
      <w:i/>
      <w:color w:val="385623" w:themeColor="accent6" w:themeShade="80"/>
    </w:rPr>
  </w:style>
  <w:style w:type="character" w:customStyle="1" w:styleId="Rubrik3Char">
    <w:name w:val="Rubrik 3 Char"/>
    <w:basedOn w:val="Standardstycketeckensnitt"/>
    <w:link w:val="Rubrik3"/>
    <w:uiPriority w:val="9"/>
    <w:semiHidden/>
    <w:rsid w:val="002F038F"/>
    <w:rPr>
      <w:rFonts w:asciiTheme="majorHAnsi" w:eastAsiaTheme="majorEastAsia" w:hAnsiTheme="majorHAnsi" w:cstheme="majorBidi"/>
      <w:color w:val="1F3763" w:themeColor="accent1" w:themeShade="7F"/>
    </w:rPr>
  </w:style>
  <w:style w:type="character" w:customStyle="1" w:styleId="Rubrik4Char">
    <w:name w:val="Rubrik 4 Char"/>
    <w:basedOn w:val="Standardstycketeckensnitt"/>
    <w:link w:val="Rubrik4"/>
    <w:rsid w:val="00240C4F"/>
    <w:rPr>
      <w:rFonts w:ascii="Calibri" w:eastAsia="Times New Roman" w:hAnsi="Calibri" w:cs="Times New Roman"/>
      <w:b/>
      <w:bCs/>
      <w:sz w:val="28"/>
      <w:szCs w:val="28"/>
      <w:lang w:eastAsia="sv-SE"/>
    </w:rPr>
  </w:style>
  <w:style w:type="character" w:customStyle="1" w:styleId="Rubrik5Char">
    <w:name w:val="Rubrik 5 Char"/>
    <w:basedOn w:val="Standardstycketeckensnitt"/>
    <w:link w:val="Rubrik5"/>
    <w:semiHidden/>
    <w:rsid w:val="00240C4F"/>
    <w:rPr>
      <w:rFonts w:ascii="Cambria" w:eastAsia="MS Mincho" w:hAnsi="Cambria" w:cs="Times New Roman"/>
      <w:b/>
      <w:bCs/>
      <w:i/>
      <w:iCs/>
      <w:sz w:val="26"/>
      <w:szCs w:val="26"/>
      <w:lang w:eastAsia="sv-SE"/>
    </w:rPr>
  </w:style>
  <w:style w:type="character" w:customStyle="1" w:styleId="Rubrik6Char">
    <w:name w:val="Rubrik 6 Char"/>
    <w:basedOn w:val="Standardstycketeckensnitt"/>
    <w:link w:val="Rubrik6"/>
    <w:semiHidden/>
    <w:rsid w:val="00240C4F"/>
    <w:rPr>
      <w:rFonts w:ascii="Cambria" w:eastAsia="MS Mincho" w:hAnsi="Cambria" w:cs="Times New Roman"/>
      <w:b/>
      <w:bCs/>
      <w:sz w:val="22"/>
      <w:szCs w:val="22"/>
      <w:lang w:eastAsia="sv-SE"/>
    </w:rPr>
  </w:style>
  <w:style w:type="character" w:customStyle="1" w:styleId="Rubrik7Char">
    <w:name w:val="Rubrik 7 Char"/>
    <w:basedOn w:val="Standardstycketeckensnitt"/>
    <w:link w:val="Rubrik7"/>
    <w:semiHidden/>
    <w:rsid w:val="00240C4F"/>
    <w:rPr>
      <w:rFonts w:ascii="Cambria" w:eastAsia="MS Mincho" w:hAnsi="Cambria" w:cs="Times New Roman"/>
      <w:lang w:eastAsia="sv-SE"/>
    </w:rPr>
  </w:style>
  <w:style w:type="character" w:customStyle="1" w:styleId="Rubrik8Char">
    <w:name w:val="Rubrik 8 Char"/>
    <w:basedOn w:val="Standardstycketeckensnitt"/>
    <w:link w:val="Rubrik8"/>
    <w:semiHidden/>
    <w:rsid w:val="00240C4F"/>
    <w:rPr>
      <w:rFonts w:ascii="Cambria" w:eastAsia="MS Mincho" w:hAnsi="Cambria" w:cs="Times New Roman"/>
      <w:i/>
      <w:iCs/>
      <w:lang w:eastAsia="sv-SE"/>
    </w:rPr>
  </w:style>
  <w:style w:type="character" w:customStyle="1" w:styleId="Rubrik9Char">
    <w:name w:val="Rubrik 9 Char"/>
    <w:basedOn w:val="Standardstycketeckensnitt"/>
    <w:link w:val="Rubrik9"/>
    <w:semiHidden/>
    <w:rsid w:val="00240C4F"/>
    <w:rPr>
      <w:rFonts w:ascii="Calibri" w:eastAsia="MS Gothic" w:hAnsi="Calibri" w:cs="Times New Roman"/>
      <w:sz w:val="22"/>
      <w:szCs w:val="22"/>
      <w:lang w:eastAsia="sv-SE"/>
    </w:rPr>
  </w:style>
  <w:style w:type="paragraph" w:customStyle="1" w:styleId="Formatmallfiberhandbok">
    <w:name w:val="Formatmall fiberhandbok"/>
    <w:basedOn w:val="Rubrik2"/>
    <w:autoRedefine/>
    <w:qFormat/>
    <w:rsid w:val="00240C4F"/>
    <w:pPr>
      <w:keepLines w:val="0"/>
      <w:spacing w:before="240" w:after="60"/>
      <w:ind w:left="576" w:hanging="576"/>
    </w:pPr>
    <w:rPr>
      <w:rFonts w:ascii="Georgia" w:eastAsia="Times New Roman" w:hAnsi="Georgia" w:cs="Arial"/>
      <w:bCs/>
      <w:i/>
      <w:iCs/>
      <w:color w:val="F79646"/>
      <w:sz w:val="24"/>
      <w:szCs w:val="24"/>
    </w:rPr>
  </w:style>
  <w:style w:type="paragraph" w:customStyle="1" w:styleId="Default">
    <w:name w:val="Default"/>
    <w:rsid w:val="00240C4F"/>
    <w:pPr>
      <w:autoSpaceDE w:val="0"/>
      <w:autoSpaceDN w:val="0"/>
      <w:adjustRightInd w:val="0"/>
    </w:pPr>
    <w:rPr>
      <w:rFonts w:ascii="Arial" w:eastAsia="Calibri" w:hAnsi="Arial" w:cs="Arial"/>
      <w:color w:val="000000"/>
    </w:rPr>
  </w:style>
  <w:style w:type="paragraph" w:styleId="Liststycke">
    <w:name w:val="List Paragraph"/>
    <w:basedOn w:val="Normal"/>
    <w:uiPriority w:val="34"/>
    <w:qFormat/>
    <w:rsid w:val="00240C4F"/>
    <w:pPr>
      <w:spacing w:after="200" w:line="276" w:lineRule="auto"/>
      <w:ind w:left="720"/>
      <w:contextualSpacing/>
    </w:pPr>
    <w:rPr>
      <w:rFonts w:ascii="Calibri" w:eastAsia="Calibri" w:hAnsi="Calibri"/>
      <w:sz w:val="22"/>
      <w:szCs w:val="22"/>
      <w:lang w:eastAsia="en-US"/>
    </w:rPr>
  </w:style>
  <w:style w:type="paragraph" w:styleId="Kommentarer">
    <w:name w:val="annotation text"/>
    <w:basedOn w:val="Normal"/>
    <w:link w:val="KommentarerChar"/>
    <w:uiPriority w:val="99"/>
    <w:unhideWhenUsed/>
    <w:rsid w:val="00240C4F"/>
    <w:pPr>
      <w:spacing w:after="200"/>
    </w:pPr>
    <w:rPr>
      <w:rFonts w:ascii="Calibri" w:eastAsia="Calibri" w:hAnsi="Calibri"/>
      <w:sz w:val="20"/>
      <w:szCs w:val="20"/>
    </w:rPr>
  </w:style>
  <w:style w:type="character" w:customStyle="1" w:styleId="KommentarerChar">
    <w:name w:val="Kommentarer Char"/>
    <w:basedOn w:val="Standardstycketeckensnitt"/>
    <w:link w:val="Kommentarer"/>
    <w:uiPriority w:val="99"/>
    <w:rsid w:val="00240C4F"/>
    <w:rPr>
      <w:rFonts w:ascii="Calibri" w:eastAsia="Calibri" w:hAnsi="Calibri"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1182</Words>
  <Characters>6268</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Andersson</dc:creator>
  <cp:keywords/>
  <dc:description/>
  <cp:lastModifiedBy>Magnus Andersson</cp:lastModifiedBy>
  <cp:revision>1</cp:revision>
  <dcterms:created xsi:type="dcterms:W3CDTF">2021-09-23T10:51:00Z</dcterms:created>
  <dcterms:modified xsi:type="dcterms:W3CDTF">2021-09-23T10:53:00Z</dcterms:modified>
</cp:coreProperties>
</file>